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9638A" w14:textId="77777777" w:rsidR="00CC0F4F" w:rsidRDefault="007F4835" w:rsidP="007F4835">
      <w:pPr>
        <w:rPr>
          <w:rFonts w:ascii="Georgia" w:hAnsi="Georgia"/>
          <w:b/>
          <w:sz w:val="32"/>
          <w:szCs w:val="32"/>
        </w:rPr>
      </w:pPr>
      <w:r w:rsidRPr="00BA06D2">
        <w:rPr>
          <w:rFonts w:ascii="Georgia" w:hAnsi="Georgia"/>
          <w:b/>
          <w:sz w:val="32"/>
          <w:szCs w:val="32"/>
        </w:rPr>
        <w:t>Syllabus</w:t>
      </w:r>
      <w:r w:rsidR="00CC0F4F">
        <w:rPr>
          <w:rFonts w:ascii="Georgia" w:hAnsi="Georgia"/>
          <w:b/>
          <w:sz w:val="32"/>
          <w:szCs w:val="32"/>
        </w:rPr>
        <w:t>, Texas Tech Fall Semester, 2022</w:t>
      </w:r>
    </w:p>
    <w:p w14:paraId="2FFC5490" w14:textId="77777777" w:rsidR="00CC0F4F" w:rsidRDefault="00CC0F4F" w:rsidP="007F4835">
      <w:pPr>
        <w:rPr>
          <w:rFonts w:ascii="Georgia" w:hAnsi="Georgia"/>
          <w:b/>
          <w:sz w:val="32"/>
          <w:szCs w:val="32"/>
        </w:rPr>
      </w:pPr>
    </w:p>
    <w:p w14:paraId="7E44F153" w14:textId="77777777" w:rsidR="00002A0E" w:rsidRDefault="007F4835" w:rsidP="007F4835">
      <w:pPr>
        <w:rPr>
          <w:rFonts w:ascii="Georgia" w:hAnsi="Georgia"/>
          <w:b/>
        </w:rPr>
      </w:pPr>
      <w:r w:rsidRPr="00C62443">
        <w:rPr>
          <w:rFonts w:ascii="Georgia" w:hAnsi="Georgia"/>
          <w:b/>
        </w:rPr>
        <w:t>PHYS-5300-19</w:t>
      </w:r>
      <w:r w:rsidR="00CC0F4F">
        <w:rPr>
          <w:rFonts w:ascii="Georgia" w:hAnsi="Georgia"/>
          <w:b/>
        </w:rPr>
        <w:t xml:space="preserve">, </w:t>
      </w:r>
      <w:r w:rsidR="00002A0E">
        <w:rPr>
          <w:rFonts w:ascii="Georgia" w:hAnsi="Georgia"/>
          <w:b/>
        </w:rPr>
        <w:t xml:space="preserve">Special Topics </w:t>
      </w:r>
    </w:p>
    <w:p w14:paraId="35EAF543" w14:textId="77777777" w:rsidR="00A10C1E" w:rsidRPr="00CC0F4F" w:rsidRDefault="007F4835" w:rsidP="007F4835">
      <w:pPr>
        <w:rPr>
          <w:rFonts w:ascii="Georgia" w:hAnsi="Georgia"/>
          <w:b/>
          <w:sz w:val="32"/>
          <w:szCs w:val="32"/>
        </w:rPr>
      </w:pPr>
      <w:r w:rsidRPr="00C62443">
        <w:rPr>
          <w:rFonts w:ascii="Georgia" w:eastAsia="Times New Roman" w:hAnsi="Georgia" w:cs="Times New Roman"/>
          <w:b/>
          <w:color w:val="000000"/>
          <w:shd w:val="clear" w:color="auto" w:fill="FFFFFF"/>
        </w:rPr>
        <w:t>Physical Sciences at the Nanometer-Scale,</w:t>
      </w:r>
      <w:r w:rsidR="00A10C1E" w:rsidRPr="00C62443">
        <w:rPr>
          <w:rFonts w:ascii="Georgia" w:eastAsia="Times New Roman" w:hAnsi="Georgia" w:cs="Times New Roman"/>
          <w:b/>
          <w:color w:val="000000"/>
          <w:shd w:val="clear" w:color="auto" w:fill="FFFFFF"/>
        </w:rPr>
        <w:t xml:space="preserve"> and Quantum Sensor Design </w:t>
      </w:r>
    </w:p>
    <w:p w14:paraId="11CFEBC7" w14:textId="77777777" w:rsidR="00027C69" w:rsidRPr="00C62443" w:rsidRDefault="00027C69" w:rsidP="007F4835">
      <w:pPr>
        <w:rPr>
          <w:rFonts w:ascii="Georgia" w:eastAsia="Times New Roman" w:hAnsi="Georgia" w:cs="Times New Roman"/>
          <w:color w:val="000000"/>
          <w:shd w:val="clear" w:color="auto" w:fill="FFFFFF"/>
        </w:rPr>
      </w:pPr>
    </w:p>
    <w:p w14:paraId="7094DC00" w14:textId="77777777" w:rsidR="00027C69" w:rsidRDefault="00027C69" w:rsidP="007F4835">
      <w:pPr>
        <w:rPr>
          <w:rFonts w:ascii="Georgia" w:eastAsia="Times New Roman" w:hAnsi="Georgia" w:cs="Times New Roman"/>
          <w:color w:val="000000"/>
          <w:shd w:val="clear" w:color="auto" w:fill="FFFFFF"/>
        </w:rPr>
      </w:pPr>
      <w:r w:rsidRPr="00C62443">
        <w:rPr>
          <w:rFonts w:ascii="Georgia" w:eastAsia="Times New Roman" w:hAnsi="Georgia" w:cs="Times New Roman"/>
          <w:color w:val="000000"/>
          <w:shd w:val="clear" w:color="auto" w:fill="FFFFFF"/>
        </w:rPr>
        <w:t xml:space="preserve">Instructor: </w:t>
      </w:r>
      <w:r w:rsidR="00C62443">
        <w:rPr>
          <w:rFonts w:ascii="Georgia" w:eastAsia="Times New Roman" w:hAnsi="Georgia" w:cs="Times New Roman"/>
          <w:color w:val="000000"/>
          <w:shd w:val="clear" w:color="auto" w:fill="FFFFFF"/>
        </w:rPr>
        <w:tab/>
      </w:r>
      <w:r w:rsidRPr="00C62443">
        <w:rPr>
          <w:rFonts w:ascii="Georgia" w:eastAsia="Times New Roman" w:hAnsi="Georgia" w:cs="Times New Roman"/>
          <w:color w:val="000000"/>
          <w:shd w:val="clear" w:color="auto" w:fill="FFFFFF"/>
        </w:rPr>
        <w:t xml:space="preserve">Robert V. Duncan, Ph.D. </w:t>
      </w:r>
    </w:p>
    <w:p w14:paraId="19C8DA5F" w14:textId="77777777" w:rsidR="00C62443" w:rsidRDefault="00C62443" w:rsidP="007F4835">
      <w:pPr>
        <w:rPr>
          <w:rFonts w:ascii="Georgia" w:eastAsia="Times New Roman" w:hAnsi="Georgia" w:cs="Times New Roman"/>
          <w:color w:val="000000"/>
          <w:shd w:val="clear" w:color="auto" w:fill="FFFFFF"/>
        </w:rPr>
      </w:pPr>
      <w:r>
        <w:rPr>
          <w:rFonts w:ascii="Georgia" w:eastAsia="Times New Roman" w:hAnsi="Georgia" w:cs="Times New Roman"/>
          <w:color w:val="000000"/>
          <w:shd w:val="clear" w:color="auto" w:fill="FFFFFF"/>
        </w:rPr>
        <w:tab/>
      </w:r>
      <w:r>
        <w:rPr>
          <w:rFonts w:ascii="Georgia" w:eastAsia="Times New Roman" w:hAnsi="Georgia" w:cs="Times New Roman"/>
          <w:color w:val="000000"/>
          <w:shd w:val="clear" w:color="auto" w:fill="FFFFFF"/>
        </w:rPr>
        <w:tab/>
        <w:t xml:space="preserve">President’s Distinguished Chair in Physics </w:t>
      </w:r>
    </w:p>
    <w:p w14:paraId="496E376B" w14:textId="77777777" w:rsidR="00C62443" w:rsidRDefault="00C62443" w:rsidP="007F4835">
      <w:pPr>
        <w:rPr>
          <w:rFonts w:ascii="Georgia" w:eastAsia="Times New Roman" w:hAnsi="Georgia" w:cs="Times New Roman"/>
          <w:color w:val="000000"/>
          <w:shd w:val="clear" w:color="auto" w:fill="FFFFFF"/>
        </w:rPr>
      </w:pPr>
    </w:p>
    <w:p w14:paraId="2450D399" w14:textId="77777777" w:rsidR="00C62443" w:rsidRDefault="00C62443" w:rsidP="007F4835">
      <w:pPr>
        <w:rPr>
          <w:rFonts w:ascii="Georgia" w:eastAsia="Times New Roman" w:hAnsi="Georgia" w:cs="Times New Roman"/>
          <w:color w:val="000000"/>
          <w:shd w:val="clear" w:color="auto" w:fill="FFFFFF"/>
        </w:rPr>
      </w:pPr>
      <w:r>
        <w:rPr>
          <w:rFonts w:ascii="Georgia" w:eastAsia="Times New Roman" w:hAnsi="Georgia" w:cs="Times New Roman"/>
          <w:color w:val="000000"/>
          <w:shd w:val="clear" w:color="auto" w:fill="FFFFFF"/>
        </w:rPr>
        <w:t xml:space="preserve">Office: ESB-1, Room 153 </w:t>
      </w:r>
    </w:p>
    <w:p w14:paraId="4BD2523F" w14:textId="77777777" w:rsidR="00C62443" w:rsidRPr="00C62443" w:rsidRDefault="00C62443" w:rsidP="007F4835">
      <w:pPr>
        <w:rPr>
          <w:rFonts w:ascii="Georgia" w:eastAsia="Times New Roman" w:hAnsi="Georgia" w:cs="Times New Roman"/>
          <w:color w:val="000000"/>
          <w:shd w:val="clear" w:color="auto" w:fill="FFFFFF"/>
        </w:rPr>
      </w:pPr>
      <w:r>
        <w:rPr>
          <w:rFonts w:ascii="Georgia" w:eastAsia="Times New Roman" w:hAnsi="Georgia" w:cs="Times New Roman"/>
          <w:color w:val="000000"/>
          <w:shd w:val="clear" w:color="auto" w:fill="FFFFFF"/>
        </w:rPr>
        <w:t>Contact: Robert.Duncan@ttu.edu</w:t>
      </w:r>
    </w:p>
    <w:p w14:paraId="5EAA2788" w14:textId="77777777" w:rsidR="00027C69" w:rsidRPr="00C62443" w:rsidRDefault="00027C69" w:rsidP="007F4835">
      <w:pPr>
        <w:rPr>
          <w:rFonts w:ascii="Georgia" w:eastAsia="Times New Roman" w:hAnsi="Georgia" w:cs="Times New Roman"/>
          <w:color w:val="000000"/>
          <w:shd w:val="clear" w:color="auto" w:fill="FFFFFF"/>
        </w:rPr>
      </w:pPr>
      <w:r w:rsidRPr="00C62443">
        <w:rPr>
          <w:rFonts w:ascii="Georgia" w:eastAsia="Times New Roman" w:hAnsi="Georgia" w:cs="Times New Roman"/>
          <w:color w:val="000000"/>
          <w:shd w:val="clear" w:color="auto" w:fill="FFFFFF"/>
        </w:rPr>
        <w:t>Meets 9:30 – 10:50 AM Tuesdays and Thursdays, Hybrid format</w:t>
      </w:r>
    </w:p>
    <w:p w14:paraId="40BB74C8" w14:textId="77777777" w:rsidR="00027C69" w:rsidRPr="00C62443" w:rsidRDefault="00027C69" w:rsidP="00027C69">
      <w:pPr>
        <w:rPr>
          <w:rFonts w:ascii="Georgia" w:hAnsi="Georgia"/>
        </w:rPr>
      </w:pPr>
      <w:r w:rsidRPr="00C62443">
        <w:rPr>
          <w:rFonts w:ascii="Georgia" w:eastAsia="Times New Roman" w:hAnsi="Georgia" w:cs="Times New Roman"/>
          <w:color w:val="000000"/>
          <w:shd w:val="clear" w:color="auto" w:fill="FFFFFF"/>
        </w:rPr>
        <w:t xml:space="preserve">On-line ZOOM Meeting at: </w:t>
      </w:r>
      <w:hyperlink r:id="rId5" w:history="1">
        <w:r w:rsidRPr="00C62443">
          <w:rPr>
            <w:rStyle w:val="Hyperlink"/>
            <w:rFonts w:ascii="Georgia" w:hAnsi="Georgia" w:cs="Calibri"/>
            <w:color w:val="0563C1"/>
          </w:rPr>
          <w:t>https://texastech.zoom.us/j/93248342880?pwd=UElsQ1ZiZzA4NFFxSGlBSGJtRUpTZz09</w:t>
        </w:r>
      </w:hyperlink>
    </w:p>
    <w:p w14:paraId="727BF777" w14:textId="77777777" w:rsidR="00C62443" w:rsidRDefault="00C62443" w:rsidP="007F4835">
      <w:pPr>
        <w:rPr>
          <w:rFonts w:ascii="Georgia" w:eastAsia="Times New Roman" w:hAnsi="Georgia" w:cs="Times New Roman"/>
          <w:color w:val="000000"/>
          <w:shd w:val="clear" w:color="auto" w:fill="FFFFFF"/>
        </w:rPr>
      </w:pPr>
    </w:p>
    <w:p w14:paraId="18D19621" w14:textId="77777777" w:rsidR="00C62443" w:rsidRDefault="00C62443" w:rsidP="007F4835">
      <w:pPr>
        <w:rPr>
          <w:rFonts w:ascii="Georgia" w:eastAsia="Times New Roman" w:hAnsi="Georgia" w:cs="Times New Roman"/>
          <w:color w:val="000000"/>
          <w:shd w:val="clear" w:color="auto" w:fill="FFFFFF"/>
        </w:rPr>
      </w:pPr>
      <w:r>
        <w:rPr>
          <w:rFonts w:ascii="Georgia" w:eastAsia="Times New Roman" w:hAnsi="Georgia" w:cs="Times New Roman"/>
          <w:color w:val="000000"/>
          <w:shd w:val="clear" w:color="auto" w:fill="FFFFFF"/>
        </w:rPr>
        <w:t xml:space="preserve">Office Hours will be held on TR immediately following class, or by appointment </w:t>
      </w:r>
    </w:p>
    <w:p w14:paraId="3B793A3E" w14:textId="77777777" w:rsidR="00027C69" w:rsidRPr="00C62443" w:rsidRDefault="00027C69" w:rsidP="007F4835">
      <w:pPr>
        <w:rPr>
          <w:rFonts w:ascii="Georgia" w:eastAsia="Times New Roman" w:hAnsi="Georgia" w:cs="Times New Roman"/>
          <w:color w:val="000000"/>
          <w:shd w:val="clear" w:color="auto" w:fill="FFFFFF"/>
        </w:rPr>
      </w:pPr>
      <w:r w:rsidRPr="00C62443">
        <w:rPr>
          <w:rFonts w:ascii="Georgia" w:eastAsia="Times New Roman" w:hAnsi="Georgia" w:cs="Times New Roman"/>
          <w:color w:val="000000"/>
          <w:shd w:val="clear" w:color="auto" w:fill="FFFFFF"/>
        </w:rPr>
        <w:t>In-person lab meetings</w:t>
      </w:r>
      <w:r w:rsidR="002A35EC" w:rsidRPr="00C62443">
        <w:rPr>
          <w:rFonts w:ascii="Georgia" w:eastAsia="Times New Roman" w:hAnsi="Georgia" w:cs="Times New Roman"/>
          <w:color w:val="000000"/>
          <w:shd w:val="clear" w:color="auto" w:fill="FFFFFF"/>
        </w:rPr>
        <w:t xml:space="preserve"> will be held</w:t>
      </w:r>
      <w:r w:rsidRPr="00C62443">
        <w:rPr>
          <w:rFonts w:ascii="Georgia" w:eastAsia="Times New Roman" w:hAnsi="Georgia" w:cs="Times New Roman"/>
          <w:color w:val="000000"/>
          <w:shd w:val="clear" w:color="auto" w:fill="FFFFFF"/>
        </w:rPr>
        <w:t xml:space="preserve"> at the locations listed by date </w:t>
      </w:r>
      <w:r w:rsidR="00C62443">
        <w:rPr>
          <w:rFonts w:ascii="Georgia" w:eastAsia="Times New Roman" w:hAnsi="Georgia" w:cs="Times New Roman"/>
          <w:color w:val="000000"/>
          <w:shd w:val="clear" w:color="auto" w:fill="FFFFFF"/>
        </w:rPr>
        <w:t xml:space="preserve">in the detailed class plan </w:t>
      </w:r>
      <w:r w:rsidRPr="00C62443">
        <w:rPr>
          <w:rFonts w:ascii="Georgia" w:eastAsia="Times New Roman" w:hAnsi="Georgia" w:cs="Times New Roman"/>
          <w:color w:val="000000"/>
          <w:shd w:val="clear" w:color="auto" w:fill="FFFFFF"/>
        </w:rPr>
        <w:t xml:space="preserve">below. </w:t>
      </w:r>
    </w:p>
    <w:p w14:paraId="34BC3697" w14:textId="77777777" w:rsidR="00027C69" w:rsidRPr="00C62443" w:rsidRDefault="00027C69" w:rsidP="007F4835">
      <w:pPr>
        <w:rPr>
          <w:rFonts w:ascii="Georgia" w:eastAsia="Times New Roman" w:hAnsi="Georgia" w:cs="Times New Roman"/>
          <w:color w:val="000000"/>
          <w:shd w:val="clear" w:color="auto" w:fill="FFFFFF"/>
        </w:rPr>
      </w:pPr>
    </w:p>
    <w:p w14:paraId="3386FF12" w14:textId="77777777" w:rsidR="00CC0F4F" w:rsidRDefault="00DB21DE" w:rsidP="007F4835">
      <w:pPr>
        <w:rPr>
          <w:rFonts w:ascii="Georgia" w:eastAsia="Times New Roman" w:hAnsi="Georgia" w:cs="Times New Roman"/>
          <w:color w:val="000000"/>
          <w:shd w:val="clear" w:color="auto" w:fill="FFFFFF"/>
        </w:rPr>
      </w:pPr>
      <w:r>
        <w:rPr>
          <w:rFonts w:ascii="Georgia" w:eastAsia="Times New Roman" w:hAnsi="Georgia" w:cs="Times New Roman"/>
          <w:color w:val="000000"/>
          <w:shd w:val="clear" w:color="auto" w:fill="FFFFFF"/>
        </w:rPr>
        <w:t xml:space="preserve">Study materials will be posted </w:t>
      </w:r>
      <w:r w:rsidR="00CC0F4F">
        <w:rPr>
          <w:rFonts w:ascii="Georgia" w:eastAsia="Times New Roman" w:hAnsi="Georgia" w:cs="Times New Roman"/>
          <w:color w:val="000000"/>
          <w:shd w:val="clear" w:color="auto" w:fill="FFFFFF"/>
        </w:rPr>
        <w:t xml:space="preserve">by date </w:t>
      </w:r>
      <w:r>
        <w:rPr>
          <w:rFonts w:ascii="Georgia" w:eastAsia="Times New Roman" w:hAnsi="Georgia" w:cs="Times New Roman"/>
          <w:color w:val="000000"/>
          <w:shd w:val="clear" w:color="auto" w:fill="FFFFFF"/>
        </w:rPr>
        <w:t xml:space="preserve">on the TTU Physics and Astronomy CEES Web </w:t>
      </w:r>
      <w:r w:rsidR="00CC0F4F">
        <w:rPr>
          <w:rFonts w:ascii="Georgia" w:eastAsia="Times New Roman" w:hAnsi="Georgia" w:cs="Times New Roman"/>
          <w:color w:val="000000"/>
          <w:shd w:val="clear" w:color="auto" w:fill="FFFFFF"/>
        </w:rPr>
        <w:t xml:space="preserve">page under the ‘Instruction’ tab </w:t>
      </w:r>
      <w:r>
        <w:rPr>
          <w:rFonts w:ascii="Georgia" w:eastAsia="Times New Roman" w:hAnsi="Georgia" w:cs="Times New Roman"/>
          <w:color w:val="000000"/>
          <w:shd w:val="clear" w:color="auto" w:fill="FFFFFF"/>
        </w:rPr>
        <w:t xml:space="preserve">page at: </w:t>
      </w:r>
      <w:hyperlink r:id="rId6" w:history="1">
        <w:r w:rsidR="00CC0F4F" w:rsidRPr="004277AE">
          <w:rPr>
            <w:rStyle w:val="Hyperlink"/>
            <w:rFonts w:ascii="Georgia" w:eastAsia="Times New Roman" w:hAnsi="Georgia" w:cs="Times New Roman"/>
            <w:shd w:val="clear" w:color="auto" w:fill="FFFFFF"/>
          </w:rPr>
          <w:t>https://www.depts.ttu.edu/phas/cees/</w:t>
        </w:r>
      </w:hyperlink>
      <w:r w:rsidR="00CC0F4F">
        <w:rPr>
          <w:rFonts w:ascii="Georgia" w:eastAsia="Times New Roman" w:hAnsi="Georgia" w:cs="Times New Roman"/>
          <w:color w:val="000000"/>
          <w:shd w:val="clear" w:color="auto" w:fill="FFFFFF"/>
        </w:rPr>
        <w:t xml:space="preserve"> If you have not done so already, I recommend enrolling in the Solid State Physics Course that is also offered this semester. This is not a requirement, but a useful recommendation.  </w:t>
      </w:r>
    </w:p>
    <w:p w14:paraId="5CF42290" w14:textId="77777777" w:rsidR="00CC0F4F" w:rsidRDefault="00CC0F4F" w:rsidP="007F4835">
      <w:pPr>
        <w:rPr>
          <w:rFonts w:ascii="Georgia" w:eastAsia="Times New Roman" w:hAnsi="Georgia" w:cs="Times New Roman"/>
          <w:color w:val="000000"/>
          <w:shd w:val="clear" w:color="auto" w:fill="FFFFFF"/>
        </w:rPr>
      </w:pPr>
    </w:p>
    <w:p w14:paraId="1CDEE407" w14:textId="77777777" w:rsidR="00C62443" w:rsidRDefault="00D70490" w:rsidP="007F4835">
      <w:pPr>
        <w:rPr>
          <w:rFonts w:ascii="Georgia" w:eastAsia="Times New Roman" w:hAnsi="Georgia" w:cs="Times New Roman"/>
          <w:color w:val="000000"/>
          <w:shd w:val="clear" w:color="auto" w:fill="FFFFFF"/>
        </w:rPr>
      </w:pPr>
      <w:r w:rsidRPr="00C62443">
        <w:rPr>
          <w:rFonts w:ascii="Georgia" w:eastAsia="Times New Roman" w:hAnsi="Georgia" w:cs="Times New Roman"/>
          <w:color w:val="000000"/>
          <w:shd w:val="clear" w:color="auto" w:fill="FFFFFF"/>
        </w:rPr>
        <w:t xml:space="preserve">We will introduce methods of advanced materials properties measurement, and nanomaterials design, within this course.  We will also discuss the principles of physics and chemistry at the nanometer scale, and the nature of macroscopic quantum coherence in materials, such as superconductors, </w:t>
      </w:r>
      <w:proofErr w:type="spellStart"/>
      <w:r w:rsidRPr="00C62443">
        <w:rPr>
          <w:rFonts w:ascii="Georgia" w:eastAsia="Times New Roman" w:hAnsi="Georgia" w:cs="Times New Roman"/>
          <w:color w:val="000000"/>
          <w:shd w:val="clear" w:color="auto" w:fill="FFFFFF"/>
        </w:rPr>
        <w:t>superfluids</w:t>
      </w:r>
      <w:proofErr w:type="spellEnd"/>
      <w:r w:rsidRPr="00C62443">
        <w:rPr>
          <w:rFonts w:ascii="Georgia" w:eastAsia="Times New Roman" w:hAnsi="Georgia" w:cs="Times New Roman"/>
          <w:color w:val="000000"/>
          <w:shd w:val="clear" w:color="auto" w:fill="FFFFFF"/>
        </w:rPr>
        <w:t xml:space="preserve">, quantum dot arrays, and in Bose-Einstein Condensates (BEC). </w:t>
      </w:r>
    </w:p>
    <w:p w14:paraId="2DDEA1BB" w14:textId="77777777" w:rsidR="00C62443" w:rsidRDefault="00C62443" w:rsidP="007F4835">
      <w:pPr>
        <w:rPr>
          <w:rFonts w:ascii="Georgia" w:eastAsia="Times New Roman" w:hAnsi="Georgia" w:cs="Times New Roman"/>
          <w:color w:val="000000"/>
          <w:shd w:val="clear" w:color="auto" w:fill="FFFFFF"/>
        </w:rPr>
      </w:pPr>
    </w:p>
    <w:p w14:paraId="50EF5DD2" w14:textId="77777777" w:rsidR="00A10C1E" w:rsidRPr="00C62443" w:rsidRDefault="00DB21DE" w:rsidP="007F4835">
      <w:pPr>
        <w:rPr>
          <w:rFonts w:ascii="Georgia" w:eastAsia="Times New Roman" w:hAnsi="Georgia" w:cs="Times New Roman"/>
          <w:color w:val="000000"/>
          <w:shd w:val="clear" w:color="auto" w:fill="FFFFFF"/>
        </w:rPr>
      </w:pPr>
      <w:r>
        <w:rPr>
          <w:rFonts w:ascii="Georgia" w:eastAsia="Times New Roman" w:hAnsi="Georgia" w:cs="Times New Roman"/>
          <w:color w:val="000000"/>
          <w:shd w:val="clear" w:color="auto" w:fill="FFFFFF"/>
        </w:rPr>
        <w:t xml:space="preserve">Grading: </w:t>
      </w:r>
      <w:r w:rsidR="00D70490" w:rsidRPr="00C62443">
        <w:rPr>
          <w:rFonts w:ascii="Georgia" w:eastAsia="Times New Roman" w:hAnsi="Georgia" w:cs="Times New Roman"/>
          <w:color w:val="000000"/>
          <w:shd w:val="clear" w:color="auto" w:fill="FFFFFF"/>
        </w:rPr>
        <w:t>Students will be asked to prepare a term paper in one of the topical areas described below, based upon their class notes, publications</w:t>
      </w:r>
      <w:r w:rsidR="00C62443">
        <w:rPr>
          <w:rFonts w:ascii="Georgia" w:eastAsia="Times New Roman" w:hAnsi="Georgia" w:cs="Times New Roman"/>
          <w:color w:val="000000"/>
          <w:shd w:val="clear" w:color="auto" w:fill="FFFFFF"/>
        </w:rPr>
        <w:t xml:space="preserve"> that we will discuss in class</w:t>
      </w:r>
      <w:r w:rsidR="00D70490" w:rsidRPr="00C62443">
        <w:rPr>
          <w:rFonts w:ascii="Georgia" w:eastAsia="Times New Roman" w:hAnsi="Georgia" w:cs="Times New Roman"/>
          <w:color w:val="000000"/>
          <w:shd w:val="clear" w:color="auto" w:fill="FFFFFF"/>
        </w:rPr>
        <w:t xml:space="preserve">, and lab results that they obtain in this class.  </w:t>
      </w:r>
      <w:r>
        <w:rPr>
          <w:rFonts w:ascii="Georgia" w:eastAsia="Times New Roman" w:hAnsi="Georgia" w:cs="Times New Roman"/>
          <w:color w:val="000000"/>
          <w:shd w:val="clear" w:color="auto" w:fill="FFFFFF"/>
        </w:rPr>
        <w:t xml:space="preserve">The student’s grade will be based upon this term paper (75%), on laboratory and class attendance and participation (25%), </w:t>
      </w:r>
      <w:r w:rsidR="00A10C1E" w:rsidRPr="00C62443">
        <w:rPr>
          <w:rFonts w:ascii="Georgia" w:eastAsia="Times New Roman" w:hAnsi="Georgia" w:cs="Times New Roman"/>
          <w:color w:val="000000"/>
          <w:shd w:val="clear" w:color="auto" w:fill="FFFFFF"/>
        </w:rPr>
        <w:t>The</w:t>
      </w:r>
      <w:r w:rsidR="00D70490" w:rsidRPr="00C62443">
        <w:rPr>
          <w:rFonts w:ascii="Georgia" w:eastAsia="Times New Roman" w:hAnsi="Georgia" w:cs="Times New Roman"/>
          <w:color w:val="000000"/>
          <w:shd w:val="clear" w:color="auto" w:fill="FFFFFF"/>
        </w:rPr>
        <w:t>se topics</w:t>
      </w:r>
      <w:r w:rsidR="00A10C1E" w:rsidRPr="00C62443">
        <w:rPr>
          <w:rFonts w:ascii="Georgia" w:eastAsia="Times New Roman" w:hAnsi="Georgia" w:cs="Times New Roman"/>
          <w:color w:val="000000"/>
          <w:shd w:val="clear" w:color="auto" w:fill="FFFFFF"/>
        </w:rPr>
        <w:t xml:space="preserve"> include: </w:t>
      </w:r>
    </w:p>
    <w:p w14:paraId="09EF27CB" w14:textId="77777777" w:rsidR="00A10C1E" w:rsidRPr="00C62443" w:rsidRDefault="00D70490" w:rsidP="00A10C1E">
      <w:pPr>
        <w:pStyle w:val="ListParagraph"/>
        <w:numPr>
          <w:ilvl w:val="0"/>
          <w:numId w:val="1"/>
        </w:numPr>
        <w:rPr>
          <w:rFonts w:ascii="Georgia" w:eastAsia="Times New Roman" w:hAnsi="Georgia" w:cs="Times New Roman"/>
        </w:rPr>
      </w:pPr>
      <w:r w:rsidRPr="00C62443">
        <w:rPr>
          <w:rFonts w:ascii="Georgia" w:eastAsia="Times New Roman" w:hAnsi="Georgia" w:cs="Times New Roman"/>
        </w:rPr>
        <w:t xml:space="preserve">Properties of materials, and </w:t>
      </w:r>
      <w:r w:rsidR="00A10C1E" w:rsidRPr="00C62443">
        <w:rPr>
          <w:rFonts w:ascii="Georgia" w:eastAsia="Times New Roman" w:hAnsi="Georgia" w:cs="Times New Roman"/>
        </w:rPr>
        <w:t>engineeri</w:t>
      </w:r>
      <w:r w:rsidRPr="00C62443">
        <w:rPr>
          <w:rFonts w:ascii="Georgia" w:eastAsia="Times New Roman" w:hAnsi="Georgia" w:cs="Times New Roman"/>
        </w:rPr>
        <w:t xml:space="preserve">ng principles, as a function of size </w:t>
      </w:r>
    </w:p>
    <w:p w14:paraId="36D65CCE" w14:textId="77777777" w:rsidR="00A10C1E" w:rsidRPr="00C62443" w:rsidRDefault="00A10C1E" w:rsidP="00A10C1E">
      <w:pPr>
        <w:pStyle w:val="ListParagraph"/>
        <w:numPr>
          <w:ilvl w:val="0"/>
          <w:numId w:val="1"/>
        </w:numPr>
        <w:rPr>
          <w:rFonts w:ascii="Georgia" w:eastAsia="Times New Roman" w:hAnsi="Georgia" w:cs="Times New Roman"/>
        </w:rPr>
      </w:pPr>
      <w:r w:rsidRPr="00C62443">
        <w:rPr>
          <w:rFonts w:ascii="Georgia" w:eastAsia="Times New Roman" w:hAnsi="Georgia" w:cs="Times New Roman"/>
        </w:rPr>
        <w:t xml:space="preserve">Multi-scale imaging, AI detection of emergent phenomena, and quantum dot arrays </w:t>
      </w:r>
    </w:p>
    <w:p w14:paraId="58B31E4E" w14:textId="77777777" w:rsidR="00A10C1E" w:rsidRPr="00C62443" w:rsidRDefault="00A10C1E" w:rsidP="00A10C1E">
      <w:pPr>
        <w:pStyle w:val="ListParagraph"/>
        <w:numPr>
          <w:ilvl w:val="0"/>
          <w:numId w:val="1"/>
        </w:numPr>
        <w:rPr>
          <w:rFonts w:ascii="Georgia" w:eastAsia="Times New Roman" w:hAnsi="Georgia" w:cs="Times New Roman"/>
        </w:rPr>
      </w:pPr>
      <w:r w:rsidRPr="00C62443">
        <w:rPr>
          <w:rFonts w:ascii="Georgia" w:eastAsia="Times New Roman" w:hAnsi="Georgia" w:cs="Times New Roman"/>
        </w:rPr>
        <w:t>Magnetic properties of materials, nanomagnets, and spintronics</w:t>
      </w:r>
    </w:p>
    <w:p w14:paraId="6A9E7D83" w14:textId="77777777" w:rsidR="00A10C1E" w:rsidRPr="00C62443" w:rsidRDefault="00D70490" w:rsidP="00A10C1E">
      <w:pPr>
        <w:pStyle w:val="ListParagraph"/>
        <w:numPr>
          <w:ilvl w:val="0"/>
          <w:numId w:val="1"/>
        </w:numPr>
        <w:rPr>
          <w:rFonts w:ascii="Georgia" w:eastAsia="Times New Roman" w:hAnsi="Georgia" w:cs="Times New Roman"/>
        </w:rPr>
      </w:pPr>
      <w:r w:rsidRPr="00C62443">
        <w:rPr>
          <w:rFonts w:ascii="Georgia" w:eastAsia="Times New Roman" w:hAnsi="Georgia" w:cs="Times New Roman"/>
        </w:rPr>
        <w:t>Fabrication</w:t>
      </w:r>
      <w:r w:rsidR="00A10C1E" w:rsidRPr="00C62443">
        <w:rPr>
          <w:rFonts w:ascii="Georgia" w:eastAsia="Times New Roman" w:hAnsi="Georgia" w:cs="Times New Roman"/>
        </w:rPr>
        <w:t xml:space="preserve"> and characterization </w:t>
      </w:r>
      <w:r w:rsidRPr="00C62443">
        <w:rPr>
          <w:rFonts w:ascii="Georgia" w:eastAsia="Times New Roman" w:hAnsi="Georgia" w:cs="Times New Roman"/>
        </w:rPr>
        <w:t xml:space="preserve">of nanomaterials </w:t>
      </w:r>
    </w:p>
    <w:p w14:paraId="5D41E8FF" w14:textId="77777777" w:rsidR="00A10C1E" w:rsidRPr="00C62443" w:rsidRDefault="00A10C1E" w:rsidP="00A10C1E">
      <w:pPr>
        <w:pStyle w:val="ListParagraph"/>
        <w:numPr>
          <w:ilvl w:val="0"/>
          <w:numId w:val="1"/>
        </w:numPr>
        <w:rPr>
          <w:rFonts w:ascii="Georgia" w:eastAsia="Times New Roman" w:hAnsi="Georgia" w:cs="Times New Roman"/>
        </w:rPr>
      </w:pPr>
      <w:r w:rsidRPr="00C62443">
        <w:rPr>
          <w:rFonts w:ascii="Georgia" w:eastAsia="Times New Roman" w:hAnsi="Georgia" w:cs="Times New Roman"/>
        </w:rPr>
        <w:t xml:space="preserve">Nuclear nanotechnology, fission / fusion fragment nanoparticles, and applications  </w:t>
      </w:r>
    </w:p>
    <w:p w14:paraId="449479BE" w14:textId="77777777" w:rsidR="00D70490" w:rsidRPr="00C62443" w:rsidRDefault="00A10C1E" w:rsidP="00A10C1E">
      <w:pPr>
        <w:pStyle w:val="ListParagraph"/>
        <w:numPr>
          <w:ilvl w:val="0"/>
          <w:numId w:val="1"/>
        </w:numPr>
        <w:rPr>
          <w:rFonts w:ascii="Georgia" w:eastAsia="Times New Roman" w:hAnsi="Georgia" w:cs="Times New Roman"/>
        </w:rPr>
      </w:pPr>
      <w:r w:rsidRPr="00C62443">
        <w:rPr>
          <w:rFonts w:ascii="Georgia" w:eastAsia="Times New Roman" w:hAnsi="Georgia" w:cs="Times New Roman"/>
        </w:rPr>
        <w:t>Quantum coherence, superc</w:t>
      </w:r>
      <w:r w:rsidR="00D70490" w:rsidRPr="00C62443">
        <w:rPr>
          <w:rFonts w:ascii="Georgia" w:eastAsia="Times New Roman" w:hAnsi="Georgia" w:cs="Times New Roman"/>
        </w:rPr>
        <w:t xml:space="preserve">onductivity, superfluidity, </w:t>
      </w:r>
      <w:r w:rsidRPr="00C62443">
        <w:rPr>
          <w:rFonts w:ascii="Georgia" w:eastAsia="Times New Roman" w:hAnsi="Georgia" w:cs="Times New Roman"/>
        </w:rPr>
        <w:t>BEC</w:t>
      </w:r>
    </w:p>
    <w:p w14:paraId="0F0F5893" w14:textId="77777777" w:rsidR="00A10C1E" w:rsidRPr="00C62443" w:rsidRDefault="00D70490" w:rsidP="00A10C1E">
      <w:pPr>
        <w:pStyle w:val="ListParagraph"/>
        <w:numPr>
          <w:ilvl w:val="0"/>
          <w:numId w:val="1"/>
        </w:numPr>
        <w:rPr>
          <w:rFonts w:ascii="Georgia" w:eastAsia="Times New Roman" w:hAnsi="Georgia" w:cs="Times New Roman"/>
        </w:rPr>
      </w:pPr>
      <w:r w:rsidRPr="00C62443">
        <w:rPr>
          <w:rFonts w:ascii="Georgia" w:eastAsia="Times New Roman" w:hAnsi="Georgia" w:cs="Times New Roman"/>
        </w:rPr>
        <w:t>Quantum dot d</w:t>
      </w:r>
      <w:r w:rsidR="002E00E2" w:rsidRPr="00C62443">
        <w:rPr>
          <w:rFonts w:ascii="Georgia" w:eastAsia="Times New Roman" w:hAnsi="Georgia" w:cs="Times New Roman"/>
        </w:rPr>
        <w:t>esign principles for</w:t>
      </w:r>
      <w:r w:rsidRPr="00C62443">
        <w:rPr>
          <w:rFonts w:ascii="Georgia" w:eastAsia="Times New Roman" w:hAnsi="Georgia" w:cs="Times New Roman"/>
        </w:rPr>
        <w:t xml:space="preserve"> quantum sensors  </w:t>
      </w:r>
    </w:p>
    <w:p w14:paraId="5AC5BE1E" w14:textId="77777777" w:rsidR="00C62443" w:rsidRDefault="00C62443" w:rsidP="00D70490">
      <w:pPr>
        <w:rPr>
          <w:rFonts w:ascii="Georgia" w:eastAsia="Times New Roman" w:hAnsi="Georgia" w:cs="Times New Roman"/>
        </w:rPr>
      </w:pPr>
    </w:p>
    <w:p w14:paraId="6F1B6002" w14:textId="77777777" w:rsidR="00D70490" w:rsidRPr="00C62443" w:rsidRDefault="00D70490" w:rsidP="00D70490">
      <w:pPr>
        <w:rPr>
          <w:rFonts w:ascii="Georgia" w:eastAsia="Times New Roman" w:hAnsi="Georgia" w:cs="Times New Roman"/>
        </w:rPr>
      </w:pPr>
      <w:r w:rsidRPr="00C62443">
        <w:rPr>
          <w:rFonts w:ascii="Georgia" w:eastAsia="Times New Roman" w:hAnsi="Georgia" w:cs="Times New Roman"/>
        </w:rPr>
        <w:lastRenderedPageBreak/>
        <w:t xml:space="preserve">In the lab, students will learn to operate the Quantum Design ‘DynaCool’ Physical Properties Measurement System (PPMS), and various electron microscopes, and the Zeiss 540 Crossbeam Focused Ion Beam (FIB) system to fabricate quantum dot arrays, and to study emergent structures at the nanometer level.  We will also conduct laboratory demonstrations </w:t>
      </w:r>
      <w:r w:rsidR="002E00E2" w:rsidRPr="00C62443">
        <w:rPr>
          <w:rFonts w:ascii="Georgia" w:eastAsia="Times New Roman" w:hAnsi="Georgia" w:cs="Times New Roman"/>
        </w:rPr>
        <w:t xml:space="preserve">and </w:t>
      </w:r>
      <w:r w:rsidRPr="00C62443">
        <w:rPr>
          <w:rFonts w:ascii="Georgia" w:eastAsia="Times New Roman" w:hAnsi="Georgia" w:cs="Times New Roman"/>
        </w:rPr>
        <w:t xml:space="preserve">various other techniques that will be useful for the students to understand as they are introduced to this new field of research.  </w:t>
      </w:r>
    </w:p>
    <w:p w14:paraId="083F2823" w14:textId="77777777" w:rsidR="00D92CB4" w:rsidRPr="00C62443" w:rsidRDefault="00D92CB4" w:rsidP="00D70490">
      <w:pPr>
        <w:rPr>
          <w:rFonts w:ascii="Georgia" w:eastAsia="Times New Roman" w:hAnsi="Georgia" w:cs="Times New Roman"/>
        </w:rPr>
      </w:pPr>
    </w:p>
    <w:p w14:paraId="79F3807B" w14:textId="77777777" w:rsidR="00BA06D2" w:rsidRDefault="00D92CB4" w:rsidP="00D92CB4">
      <w:pPr>
        <w:pStyle w:val="Heading1"/>
        <w:rPr>
          <w:rFonts w:ascii="Georgia" w:hAnsi="Georgia"/>
          <w:color w:val="1B1B1B"/>
          <w:spacing w:val="23"/>
          <w:sz w:val="32"/>
          <w:szCs w:val="32"/>
        </w:rPr>
      </w:pPr>
      <w:r w:rsidRPr="00BA06D2">
        <w:rPr>
          <w:rFonts w:ascii="Georgia" w:hAnsi="Georgia"/>
          <w:color w:val="1B1B1B"/>
          <w:spacing w:val="23"/>
          <w:sz w:val="32"/>
          <w:szCs w:val="32"/>
        </w:rPr>
        <w:t xml:space="preserve">Required </w:t>
      </w:r>
      <w:r w:rsidR="00BA06D2">
        <w:rPr>
          <w:rFonts w:ascii="Georgia" w:hAnsi="Georgia"/>
          <w:color w:val="1B1B1B"/>
          <w:spacing w:val="23"/>
          <w:sz w:val="32"/>
          <w:szCs w:val="32"/>
        </w:rPr>
        <w:t xml:space="preserve">and Recommended </w:t>
      </w:r>
      <w:r w:rsidRPr="00BA06D2">
        <w:rPr>
          <w:rFonts w:ascii="Georgia" w:hAnsi="Georgia"/>
          <w:color w:val="1B1B1B"/>
          <w:spacing w:val="23"/>
          <w:sz w:val="32"/>
          <w:szCs w:val="32"/>
        </w:rPr>
        <w:t>Syllabus Statements</w:t>
      </w:r>
      <w:r w:rsidR="00BA06D2">
        <w:rPr>
          <w:rFonts w:ascii="Georgia" w:hAnsi="Georgia"/>
          <w:color w:val="1B1B1B"/>
          <w:spacing w:val="23"/>
          <w:sz w:val="32"/>
          <w:szCs w:val="32"/>
        </w:rPr>
        <w:t xml:space="preserve"> are listed below. Contact your instructor if you have any questions regarding these statements. </w:t>
      </w:r>
    </w:p>
    <w:p w14:paraId="0D94F09D" w14:textId="77777777" w:rsidR="00D92CB4" w:rsidRDefault="00D92CB4" w:rsidP="00D92CB4">
      <w:pPr>
        <w:pStyle w:val="NormalWeb"/>
        <w:rPr>
          <w:rFonts w:ascii="Georgia" w:hAnsi="Georgia" w:cs="Arial"/>
          <w:color w:val="1B1B1B"/>
          <w:sz w:val="29"/>
          <w:szCs w:val="29"/>
        </w:rPr>
      </w:pPr>
      <w:r>
        <w:rPr>
          <w:rStyle w:val="Strong"/>
          <w:rFonts w:ascii="Georgia" w:hAnsi="Georgia" w:cs="Arial"/>
          <w:color w:val="1B1B1B"/>
          <w:sz w:val="29"/>
          <w:szCs w:val="29"/>
        </w:rPr>
        <w:t>ADA STATEMENT:</w:t>
      </w:r>
    </w:p>
    <w:p w14:paraId="25DF6950" w14:textId="77777777" w:rsidR="00D92CB4" w:rsidRDefault="00D92CB4" w:rsidP="00D92CB4">
      <w:pPr>
        <w:pStyle w:val="NormalWeb"/>
        <w:rPr>
          <w:rFonts w:ascii="Georgia" w:hAnsi="Georgia" w:cs="Arial"/>
          <w:color w:val="1B1B1B"/>
          <w:sz w:val="29"/>
          <w:szCs w:val="29"/>
        </w:rPr>
      </w:pPr>
      <w:r>
        <w:rPr>
          <w:rFonts w:ascii="Georgia" w:hAnsi="Georgia" w:cs="Arial"/>
          <w:color w:val="1B1B1B"/>
          <w:sz w:val="29"/>
          <w:szCs w:val="29"/>
        </w:rPr>
        <w:t xml:space="preserve">Any student who, because of a disability, may require special arrangements </w:t>
      </w:r>
      <w:proofErr w:type="gramStart"/>
      <w:r>
        <w:rPr>
          <w:rFonts w:ascii="Georgia" w:hAnsi="Georgia" w:cs="Arial"/>
          <w:color w:val="1B1B1B"/>
          <w:sz w:val="29"/>
          <w:szCs w:val="29"/>
        </w:rPr>
        <w:t>in order to</w:t>
      </w:r>
      <w:proofErr w:type="gramEnd"/>
      <w:r>
        <w:rPr>
          <w:rFonts w:ascii="Georgia" w:hAnsi="Georgia" w:cs="Arial"/>
          <w:color w:val="1B1B1B"/>
          <w:sz w:val="29"/>
          <w:szCs w:val="29"/>
        </w:rPr>
        <w:t xml:space="preserve"> meet the course requirements should contact the instructor as soon as possible to make any necessary arrangements. Students should present appropriate verification from Student Disability Services during the instructor's office hours. Please </w:t>
      </w:r>
      <w:proofErr w:type="gramStart"/>
      <w:r>
        <w:rPr>
          <w:rFonts w:ascii="Georgia" w:hAnsi="Georgia" w:cs="Arial"/>
          <w:color w:val="1B1B1B"/>
          <w:sz w:val="29"/>
          <w:szCs w:val="29"/>
        </w:rPr>
        <w:t>note:</w:t>
      </w:r>
      <w:proofErr w:type="gramEnd"/>
      <w:r>
        <w:rPr>
          <w:rFonts w:ascii="Georgia" w:hAnsi="Georgia" w:cs="Arial"/>
          <w:color w:val="1B1B1B"/>
          <w:sz w:val="29"/>
          <w:szCs w:val="29"/>
        </w:rPr>
        <w:t xml:space="preserve"> instructors are not allowed to provide classroom accommodations to a student until appropriate verification from Student Disability Services has been provided. For additional information, please contact Student Disability Services in West Hall or call 806-742-2405.</w:t>
      </w:r>
    </w:p>
    <w:p w14:paraId="06D7F756" w14:textId="77777777" w:rsidR="00BA06D2" w:rsidRDefault="00BA06D2" w:rsidP="00D92CB4">
      <w:pPr>
        <w:pStyle w:val="NormalWeb"/>
        <w:rPr>
          <w:rFonts w:ascii="Georgia" w:hAnsi="Georgia" w:cs="Arial"/>
          <w:color w:val="1B1B1B"/>
          <w:sz w:val="29"/>
          <w:szCs w:val="29"/>
        </w:rPr>
      </w:pPr>
    </w:p>
    <w:p w14:paraId="2638467B" w14:textId="77777777" w:rsidR="00D92CB4" w:rsidRDefault="00D92CB4" w:rsidP="00D92CB4">
      <w:pPr>
        <w:pStyle w:val="NormalWeb"/>
        <w:rPr>
          <w:rFonts w:ascii="Georgia" w:hAnsi="Georgia" w:cs="Arial"/>
          <w:color w:val="1B1B1B"/>
          <w:sz w:val="29"/>
          <w:szCs w:val="29"/>
        </w:rPr>
      </w:pPr>
      <w:r>
        <w:rPr>
          <w:rStyle w:val="Strong"/>
          <w:rFonts w:ascii="Georgia" w:hAnsi="Georgia" w:cs="Arial"/>
          <w:color w:val="1B1B1B"/>
          <w:sz w:val="29"/>
          <w:szCs w:val="29"/>
        </w:rPr>
        <w:t>ACADEMIC INTEGRITY STATEMENT:</w:t>
      </w:r>
    </w:p>
    <w:p w14:paraId="57F4A4EA" w14:textId="77777777" w:rsidR="00D92CB4" w:rsidRDefault="00D92CB4" w:rsidP="00D92CB4">
      <w:pPr>
        <w:pStyle w:val="NormalWeb"/>
        <w:rPr>
          <w:rFonts w:ascii="Georgia" w:hAnsi="Georgia" w:cs="Arial"/>
          <w:color w:val="1B1B1B"/>
          <w:sz w:val="29"/>
          <w:szCs w:val="29"/>
        </w:rPr>
      </w:pPr>
      <w:r>
        <w:rPr>
          <w:rFonts w:ascii="Georgia" w:hAnsi="Georgia" w:cs="Arial"/>
          <w:color w:val="1B1B1B"/>
          <w:sz w:val="29"/>
          <w:szCs w:val="29"/>
        </w:rPr>
        <w:t xml:space="preserve">Academic integrity is taking responsibility for one's own class and/or course work, being individually accountable, and demonstrating intellectual honesty and ethical behavior. Academic integrity is a personal choice to abide by the standards of intellectual honesty and responsibility. Because education is a shared effort to achieve learning through the exchange of ideas, students, faculty, and staff have the collective responsibility to build mutual trust and respect. Ethical behavior and independent thought are essential for the highest level of academic achievement, which then must be measured. Academic achievement includes scholarship, teaching, and learning, all of which are shared endeavors. Grades are a device used to quantify the successful accumulation of knowledge through learning. Adhering to the standards of academic integrity ensures grades are earned honestly. Academic </w:t>
      </w:r>
      <w:r>
        <w:rPr>
          <w:rFonts w:ascii="Georgia" w:hAnsi="Georgia" w:cs="Arial"/>
          <w:color w:val="1B1B1B"/>
          <w:sz w:val="29"/>
          <w:szCs w:val="29"/>
        </w:rPr>
        <w:lastRenderedPageBreak/>
        <w:t>integrity is the foundation upon which students, faculty, and staff build their educational and professional careers. [Texas Tech University (“University”) Quality Enhancement Plan, Academic Integrity Task Force, 2010].</w:t>
      </w:r>
    </w:p>
    <w:p w14:paraId="5F6782BE" w14:textId="77777777" w:rsidR="00D92CB4" w:rsidRDefault="00D92CB4" w:rsidP="00D92CB4">
      <w:pPr>
        <w:pStyle w:val="NormalWeb"/>
        <w:rPr>
          <w:rFonts w:ascii="Georgia" w:hAnsi="Georgia" w:cs="Arial"/>
          <w:color w:val="1B1B1B"/>
          <w:sz w:val="29"/>
          <w:szCs w:val="29"/>
        </w:rPr>
      </w:pPr>
      <w:r>
        <w:rPr>
          <w:rFonts w:ascii="Georgia" w:hAnsi="Georgia" w:cs="Arial"/>
          <w:color w:val="1B1B1B"/>
          <w:sz w:val="29"/>
          <w:szCs w:val="29"/>
        </w:rPr>
        <w:t> </w:t>
      </w:r>
    </w:p>
    <w:p w14:paraId="210F95C8" w14:textId="77777777" w:rsidR="00D92CB4" w:rsidRDefault="00D92CB4" w:rsidP="00D92CB4">
      <w:pPr>
        <w:pStyle w:val="NormalWeb"/>
        <w:rPr>
          <w:rFonts w:ascii="Georgia" w:hAnsi="Georgia" w:cs="Arial"/>
          <w:color w:val="1B1B1B"/>
          <w:sz w:val="29"/>
          <w:szCs w:val="29"/>
        </w:rPr>
      </w:pPr>
      <w:r>
        <w:rPr>
          <w:rStyle w:val="Strong"/>
          <w:rFonts w:ascii="Georgia" w:hAnsi="Georgia" w:cs="Arial"/>
          <w:color w:val="1B1B1B"/>
          <w:sz w:val="29"/>
          <w:szCs w:val="29"/>
        </w:rPr>
        <w:t>RELIGIOUS HOLY DAY STATEMENT:</w:t>
      </w:r>
    </w:p>
    <w:p w14:paraId="6DF1DC91" w14:textId="77777777" w:rsidR="00D92CB4" w:rsidRDefault="00D92CB4" w:rsidP="00D92CB4">
      <w:pPr>
        <w:pStyle w:val="NormalWeb"/>
        <w:rPr>
          <w:rFonts w:ascii="Georgia" w:hAnsi="Georgia" w:cs="Arial"/>
          <w:color w:val="1B1B1B"/>
          <w:sz w:val="29"/>
          <w:szCs w:val="29"/>
        </w:rPr>
      </w:pPr>
      <w:r>
        <w:rPr>
          <w:rFonts w:ascii="Georgia" w:hAnsi="Georgia" w:cs="Arial"/>
          <w:color w:val="1B1B1B"/>
          <w:sz w:val="29"/>
          <w:szCs w:val="29"/>
        </w:rPr>
        <w:t>"Religious holy day" means a holy day observed by a religion whose places of worship are exempt from property taxation under Texas Tax Code §11.20. A student who intends to observe a religious holy day should make that intention known in writing to the instructor prior to the absence. A student who is absent from classes for the observance of a religious holy day shall be allowed to take an examination or complete an assignment scheduled for that day within a reasonable time after the absence. A student who is excused under section 2 may not be penalized for the absence; however, the instructor may respond appropriately if the student fails to complete the assignment satisfactorily.</w:t>
      </w:r>
    </w:p>
    <w:p w14:paraId="72A78861" w14:textId="77777777" w:rsidR="00D92CB4" w:rsidRDefault="00D92CB4" w:rsidP="00D92CB4">
      <w:pPr>
        <w:pStyle w:val="NormalWeb"/>
        <w:rPr>
          <w:rFonts w:ascii="Georgia" w:hAnsi="Georgia" w:cs="Arial"/>
          <w:color w:val="1B1B1B"/>
          <w:sz w:val="29"/>
          <w:szCs w:val="29"/>
        </w:rPr>
      </w:pPr>
      <w:r>
        <w:rPr>
          <w:rFonts w:ascii="Georgia" w:hAnsi="Georgia" w:cs="Arial"/>
          <w:color w:val="1B1B1B"/>
          <w:sz w:val="29"/>
          <w:szCs w:val="29"/>
        </w:rPr>
        <w:t> </w:t>
      </w:r>
    </w:p>
    <w:p w14:paraId="2027EC0C" w14:textId="77777777" w:rsidR="00D92CB4" w:rsidRDefault="00D92CB4" w:rsidP="00D92CB4">
      <w:pPr>
        <w:pStyle w:val="NormalWeb"/>
        <w:rPr>
          <w:rFonts w:ascii="Georgia" w:hAnsi="Georgia" w:cs="Arial"/>
          <w:color w:val="1B1B1B"/>
          <w:sz w:val="29"/>
          <w:szCs w:val="29"/>
        </w:rPr>
      </w:pPr>
      <w:r>
        <w:rPr>
          <w:rStyle w:val="Strong"/>
          <w:rFonts w:ascii="Georgia" w:hAnsi="Georgia" w:cs="Arial"/>
          <w:color w:val="1B1B1B"/>
          <w:sz w:val="29"/>
          <w:szCs w:val="29"/>
        </w:rPr>
        <w:t>COVID-19 STATEMENT</w:t>
      </w:r>
    </w:p>
    <w:p w14:paraId="3697571C" w14:textId="77777777" w:rsidR="00D92CB4" w:rsidRDefault="00D92CB4" w:rsidP="00D92CB4">
      <w:pPr>
        <w:pStyle w:val="NormalWeb"/>
        <w:rPr>
          <w:rFonts w:ascii="Georgia" w:hAnsi="Georgia" w:cs="Arial"/>
          <w:color w:val="1B1B1B"/>
          <w:sz w:val="29"/>
          <w:szCs w:val="29"/>
        </w:rPr>
      </w:pPr>
      <w:r>
        <w:rPr>
          <w:rFonts w:ascii="Georgia" w:hAnsi="Georgia" w:cs="Arial"/>
          <w:color w:val="1B1B1B"/>
          <w:sz w:val="29"/>
          <w:szCs w:val="29"/>
        </w:rPr>
        <w:t>The University will continue to monitor CDC, State, and TTU System guidelines concerning COVID-19. Any changes affecting class policies or temporary changes to delivery modality will be in accordance with those guidelines and announced as soon as possible. Students will not be required to purchase specialized technology to support a temporary course modality change, though students are expected to have access to a computer to access course content and course-specific messaging as needed. </w:t>
      </w:r>
    </w:p>
    <w:p w14:paraId="66F5A356" w14:textId="77777777" w:rsidR="00DB21DE" w:rsidRDefault="00D92CB4" w:rsidP="00D92CB4">
      <w:pPr>
        <w:pStyle w:val="NormalWeb"/>
        <w:rPr>
          <w:rFonts w:ascii="Georgia" w:hAnsi="Georgia"/>
          <w:color w:val="1B1B1B"/>
          <w:sz w:val="29"/>
          <w:szCs w:val="29"/>
          <w:shd w:val="clear" w:color="auto" w:fill="FDFDFD"/>
        </w:rPr>
      </w:pPr>
      <w:r>
        <w:rPr>
          <w:rFonts w:ascii="Georgia" w:hAnsi="Georgia" w:cs="Arial"/>
          <w:color w:val="1B1B1B"/>
          <w:sz w:val="29"/>
          <w:szCs w:val="29"/>
        </w:rPr>
        <w:t>If you test positive for COVID-19, report your positi</w:t>
      </w:r>
      <w:r w:rsidR="00DB21DE">
        <w:rPr>
          <w:rFonts w:ascii="Georgia" w:hAnsi="Georgia" w:cs="Arial"/>
          <w:color w:val="1B1B1B"/>
          <w:sz w:val="29"/>
          <w:szCs w:val="29"/>
        </w:rPr>
        <w:t xml:space="preserve">ve test through TTU's reporting </w:t>
      </w:r>
      <w:r>
        <w:rPr>
          <w:rFonts w:ascii="Georgia" w:hAnsi="Georgia" w:cs="Arial"/>
          <w:color w:val="1B1B1B"/>
          <w:sz w:val="29"/>
          <w:szCs w:val="29"/>
        </w:rPr>
        <w:t>system:</w:t>
      </w:r>
      <w:r>
        <w:rPr>
          <w:rStyle w:val="apple-converted-space"/>
          <w:rFonts w:ascii="Georgia" w:hAnsi="Georgia" w:cs="Arial"/>
          <w:color w:val="1B1B1B"/>
          <w:sz w:val="29"/>
          <w:szCs w:val="29"/>
        </w:rPr>
        <w:t> </w:t>
      </w:r>
      <w:hyperlink r:id="rId7" w:tgtFrame="_blank" w:history="1">
        <w:r>
          <w:rPr>
            <w:rStyle w:val="Hyperlink"/>
            <w:rFonts w:ascii="Georgia" w:hAnsi="Georgia" w:cs="Arial"/>
            <w:color w:val="1B1B1B"/>
            <w:sz w:val="29"/>
            <w:szCs w:val="29"/>
          </w:rPr>
          <w:t>https://www.depts.ttu.edu/communications/emergency/coronavirus/</w:t>
        </w:r>
      </w:hyperlink>
      <w:r>
        <w:rPr>
          <w:rFonts w:ascii="Georgia" w:hAnsi="Georgia" w:cs="Arial"/>
          <w:color w:val="1B1B1B"/>
          <w:sz w:val="29"/>
          <w:szCs w:val="29"/>
        </w:rPr>
        <w:t>. Once you report a positive test, the portal will automatically generate a letter that you can distribute to your professors and instructors. </w:t>
      </w:r>
      <w:r w:rsidR="00DB21DE">
        <w:rPr>
          <w:rStyle w:val="Emphasis"/>
          <w:rFonts w:ascii="Georgia" w:hAnsi="Georgia"/>
          <w:color w:val="1B1B1B"/>
          <w:sz w:val="29"/>
          <w:szCs w:val="29"/>
        </w:rPr>
        <w:t xml:space="preserve">Here is the COVID-19 resource page: </w:t>
      </w:r>
      <w:hyperlink r:id="rId8" w:tgtFrame="_blank" w:history="1">
        <w:r w:rsidR="00DB21DE">
          <w:rPr>
            <w:rStyle w:val="Hyperlink"/>
            <w:rFonts w:ascii="Georgia" w:hAnsi="Georgia"/>
            <w:color w:val="1B1B1B"/>
            <w:sz w:val="29"/>
            <w:szCs w:val="29"/>
            <w:u w:val="none"/>
          </w:rPr>
          <w:t>https://www.depts.ttu.edu/communications/emergency/coronavirus/</w:t>
        </w:r>
      </w:hyperlink>
    </w:p>
    <w:p w14:paraId="78881618" w14:textId="77777777" w:rsidR="00DB21DE" w:rsidRDefault="00DB21DE" w:rsidP="00D92CB4">
      <w:pPr>
        <w:pStyle w:val="NormalWeb"/>
        <w:rPr>
          <w:rFonts w:ascii="Georgia" w:hAnsi="Georgia"/>
          <w:color w:val="1B1B1B"/>
          <w:sz w:val="29"/>
          <w:szCs w:val="29"/>
          <w:shd w:val="clear" w:color="auto" w:fill="FDFDFD"/>
        </w:rPr>
      </w:pPr>
    </w:p>
    <w:p w14:paraId="17C4A097" w14:textId="77777777" w:rsidR="00DB21DE" w:rsidRDefault="00DB21DE" w:rsidP="00D92CB4">
      <w:pPr>
        <w:pStyle w:val="NormalWeb"/>
        <w:rPr>
          <w:rFonts w:ascii="Georgia" w:hAnsi="Georgia" w:cs="Arial"/>
          <w:color w:val="1B1B1B"/>
          <w:sz w:val="29"/>
          <w:szCs w:val="29"/>
        </w:rPr>
      </w:pPr>
    </w:p>
    <w:p w14:paraId="6D517CB9" w14:textId="77777777" w:rsidR="00BA06D2" w:rsidRDefault="00BA06D2" w:rsidP="00D92CB4">
      <w:pPr>
        <w:pStyle w:val="NormalWeb"/>
        <w:rPr>
          <w:rFonts w:ascii="Georgia" w:hAnsi="Georgia" w:cs="Arial"/>
          <w:color w:val="1B1B1B"/>
          <w:sz w:val="29"/>
          <w:szCs w:val="29"/>
        </w:rPr>
      </w:pPr>
    </w:p>
    <w:p w14:paraId="6A2AA410" w14:textId="77777777" w:rsidR="00BA06D2" w:rsidRDefault="00000000" w:rsidP="00BA06D2">
      <w:pPr>
        <w:pStyle w:val="NormalWeb"/>
        <w:rPr>
          <w:rFonts w:ascii="Georgia" w:hAnsi="Georgia"/>
          <w:color w:val="1B1B1B"/>
          <w:sz w:val="29"/>
          <w:szCs w:val="29"/>
        </w:rPr>
      </w:pPr>
      <w:hyperlink r:id="rId9" w:tgtFrame="_blank" w:history="1">
        <w:r w:rsidR="00BA06D2">
          <w:rPr>
            <w:rStyle w:val="Strong"/>
            <w:rFonts w:ascii="Georgia" w:hAnsi="Georgia"/>
            <w:color w:val="1B1B1B"/>
            <w:sz w:val="29"/>
            <w:szCs w:val="29"/>
          </w:rPr>
          <w:t>DISCRIMINATION, HARASSMENT, AND SEXUAL VIOLENCE STATEMENT:</w:t>
        </w:r>
      </w:hyperlink>
    </w:p>
    <w:p w14:paraId="00E4F885" w14:textId="77777777" w:rsidR="00BA06D2" w:rsidRDefault="00BA06D2" w:rsidP="00BA06D2">
      <w:pPr>
        <w:pStyle w:val="NormalWeb"/>
        <w:rPr>
          <w:rFonts w:ascii="Georgia" w:hAnsi="Georgia"/>
          <w:color w:val="1B1B1B"/>
          <w:sz w:val="29"/>
          <w:szCs w:val="29"/>
        </w:rPr>
      </w:pPr>
      <w:r>
        <w:rPr>
          <w:rFonts w:ascii="Georgia" w:hAnsi="Georgia"/>
          <w:color w:val="1B1B1B"/>
          <w:sz w:val="29"/>
          <w:szCs w:val="29"/>
        </w:rPr>
        <w:t>Texas Tech University is committed to providing and strengthening an educational, working, and living environment where students, faculty, staff, and visitors are free from gender and/or sex discrimination of any kind. Sexual assault, discrimination, harassment, and other</w:t>
      </w:r>
      <w:r>
        <w:rPr>
          <w:rStyle w:val="apple-converted-space"/>
          <w:rFonts w:ascii="Georgia" w:hAnsi="Georgia"/>
          <w:color w:val="1B1B1B"/>
          <w:sz w:val="29"/>
          <w:szCs w:val="29"/>
        </w:rPr>
        <w:t> </w:t>
      </w:r>
      <w:hyperlink r:id="rId10" w:anchor=":~:text=In%20addition%20to%20Title%20IX,%2C%20dating%20violence%2C%20and%20stalking." w:tgtFrame="_blank" w:history="1">
        <w:r>
          <w:rPr>
            <w:rStyle w:val="Hyperlink"/>
            <w:rFonts w:ascii="Georgia" w:hAnsi="Georgia"/>
            <w:color w:val="1B1B1B"/>
            <w:sz w:val="29"/>
            <w:szCs w:val="29"/>
            <w:u w:val="none"/>
          </w:rPr>
          <w:t>Title IX violations</w:t>
        </w:r>
      </w:hyperlink>
      <w:r>
        <w:rPr>
          <w:rStyle w:val="apple-converted-space"/>
          <w:rFonts w:ascii="Georgia" w:hAnsi="Georgia"/>
          <w:color w:val="1B1B1B"/>
          <w:sz w:val="29"/>
          <w:szCs w:val="29"/>
        </w:rPr>
        <w:t> </w:t>
      </w:r>
      <w:r>
        <w:rPr>
          <w:rFonts w:ascii="Georgia" w:hAnsi="Georgia"/>
          <w:color w:val="1B1B1B"/>
          <w:sz w:val="29"/>
          <w:szCs w:val="29"/>
        </w:rPr>
        <w:t>are not tolerated by the University. Report any incidents to the Office for Student Rights &amp; Resolution, (806)-742-SAFE (7233) or file a report online at</w:t>
      </w:r>
      <w:r>
        <w:rPr>
          <w:rStyle w:val="apple-converted-space"/>
          <w:rFonts w:ascii="Georgia" w:hAnsi="Georgia"/>
          <w:color w:val="1B1B1B"/>
          <w:sz w:val="29"/>
          <w:szCs w:val="29"/>
        </w:rPr>
        <w:t> </w:t>
      </w:r>
      <w:hyperlink r:id="rId11" w:tgtFrame="_blank" w:history="1">
        <w:r>
          <w:rPr>
            <w:rStyle w:val="Hyperlink"/>
            <w:rFonts w:ascii="Georgia" w:hAnsi="Georgia"/>
            <w:color w:val="1B1B1B"/>
            <w:sz w:val="29"/>
            <w:szCs w:val="29"/>
            <w:u w:val="none"/>
          </w:rPr>
          <w:t>titleix.ttu.edu/students</w:t>
        </w:r>
      </w:hyperlink>
      <w:r>
        <w:rPr>
          <w:rFonts w:ascii="Georgia" w:hAnsi="Georgia"/>
          <w:color w:val="1B1B1B"/>
          <w:sz w:val="29"/>
          <w:szCs w:val="29"/>
        </w:rPr>
        <w:t>. Faculty and staff members at TTU are committed to connecting you to resources on campus. Some of these available resources are: TTU Student Counseling Center, 806- 742-3674,</w:t>
      </w:r>
      <w:r>
        <w:rPr>
          <w:rStyle w:val="apple-converted-space"/>
          <w:rFonts w:ascii="Georgia" w:hAnsi="Georgia"/>
          <w:color w:val="1B1B1B"/>
          <w:sz w:val="29"/>
          <w:szCs w:val="29"/>
        </w:rPr>
        <w:t> </w:t>
      </w:r>
      <w:hyperlink r:id="rId12" w:tgtFrame="_blank" w:history="1">
        <w:r>
          <w:rPr>
            <w:rStyle w:val="Hyperlink"/>
            <w:rFonts w:ascii="Georgia" w:hAnsi="Georgia"/>
            <w:color w:val="1B1B1B"/>
            <w:sz w:val="29"/>
            <w:szCs w:val="29"/>
            <w:u w:val="none"/>
          </w:rPr>
          <w:t>https://www.depts.ttu.edu/scc/</w:t>
        </w:r>
      </w:hyperlink>
      <w:r>
        <w:rPr>
          <w:rFonts w:ascii="Georgia" w:hAnsi="Georgia"/>
          <w:color w:val="1B1B1B"/>
          <w:sz w:val="29"/>
          <w:szCs w:val="29"/>
        </w:rPr>
        <w:t>(Provides confidential support on campus.) TTU 24-hour Crisis Helpline, 806-742-5555, (Assists students who are experiencing a mental health or interpersonal violence crisis. If you call the helpline, you will speak with a mental health counselor.) Voice of Hope Lubbock Rape Crisis Center, 806-763-7273,</w:t>
      </w:r>
      <w:r>
        <w:rPr>
          <w:rStyle w:val="apple-converted-space"/>
          <w:rFonts w:ascii="Georgia" w:hAnsi="Georgia"/>
          <w:color w:val="1B1B1B"/>
          <w:sz w:val="29"/>
          <w:szCs w:val="29"/>
        </w:rPr>
        <w:t> </w:t>
      </w:r>
      <w:hyperlink r:id="rId13" w:tgtFrame="_blank" w:history="1">
        <w:r>
          <w:rPr>
            <w:rStyle w:val="Hyperlink"/>
            <w:rFonts w:ascii="Georgia" w:hAnsi="Georgia"/>
            <w:color w:val="1B1B1B"/>
            <w:sz w:val="29"/>
            <w:szCs w:val="29"/>
            <w:u w:val="none"/>
          </w:rPr>
          <w:t>voiceofhopelubbock.org</w:t>
        </w:r>
      </w:hyperlink>
      <w:r>
        <w:rPr>
          <w:rStyle w:val="apple-converted-space"/>
          <w:rFonts w:ascii="Georgia" w:hAnsi="Georgia"/>
          <w:color w:val="1B1B1B"/>
          <w:sz w:val="29"/>
          <w:szCs w:val="29"/>
        </w:rPr>
        <w:t> </w:t>
      </w:r>
      <w:r>
        <w:rPr>
          <w:rFonts w:ascii="Georgia" w:hAnsi="Georgia"/>
          <w:color w:val="1B1B1B"/>
          <w:sz w:val="29"/>
          <w:szCs w:val="29"/>
        </w:rPr>
        <w:t>(24-hour hotline that provides support for survivors of sexual violence.) The Risk, Intervention, Safety and Education (RISE) Office, 806-742-2110,</w:t>
      </w:r>
      <w:r>
        <w:rPr>
          <w:rStyle w:val="apple-converted-space"/>
          <w:rFonts w:ascii="Georgia" w:hAnsi="Georgia"/>
          <w:color w:val="1B1B1B"/>
          <w:sz w:val="29"/>
          <w:szCs w:val="29"/>
        </w:rPr>
        <w:t> </w:t>
      </w:r>
      <w:hyperlink r:id="rId14" w:tgtFrame="_blank" w:history="1">
        <w:r>
          <w:rPr>
            <w:rStyle w:val="Hyperlink"/>
            <w:rFonts w:ascii="Georgia" w:hAnsi="Georgia"/>
            <w:color w:val="1B1B1B"/>
            <w:sz w:val="29"/>
            <w:szCs w:val="29"/>
            <w:u w:val="none"/>
          </w:rPr>
          <w:t>https://www.depts.ttu.edu/rise/</w:t>
        </w:r>
      </w:hyperlink>
      <w:r>
        <w:rPr>
          <w:rStyle w:val="apple-converted-space"/>
          <w:rFonts w:ascii="Georgia" w:hAnsi="Georgia"/>
          <w:color w:val="1B1B1B"/>
          <w:sz w:val="29"/>
          <w:szCs w:val="29"/>
        </w:rPr>
        <w:t> </w:t>
      </w:r>
      <w:r>
        <w:rPr>
          <w:rFonts w:ascii="Georgia" w:hAnsi="Georgia"/>
          <w:color w:val="1B1B1B"/>
          <w:sz w:val="29"/>
          <w:szCs w:val="29"/>
        </w:rPr>
        <w:t>(Provides a range of resources and support options focused on prevention education and student wellness.) Texas Tech Police Department, 806-742- 3931,</w:t>
      </w:r>
      <w:r>
        <w:rPr>
          <w:rStyle w:val="apple-converted-space"/>
          <w:rFonts w:ascii="Georgia" w:hAnsi="Georgia"/>
          <w:color w:val="1B1B1B"/>
          <w:sz w:val="29"/>
          <w:szCs w:val="29"/>
        </w:rPr>
        <w:t> </w:t>
      </w:r>
      <w:hyperlink r:id="rId15" w:tgtFrame="_blank" w:history="1">
        <w:r>
          <w:rPr>
            <w:rStyle w:val="Hyperlink"/>
            <w:rFonts w:ascii="Georgia" w:hAnsi="Georgia"/>
            <w:color w:val="1B1B1B"/>
            <w:sz w:val="29"/>
            <w:szCs w:val="29"/>
            <w:u w:val="none"/>
          </w:rPr>
          <w:t>http://www.depts.ttu.edu/ttpd/</w:t>
        </w:r>
      </w:hyperlink>
      <w:r>
        <w:rPr>
          <w:rFonts w:ascii="Georgia" w:hAnsi="Georgia"/>
          <w:color w:val="1B1B1B"/>
          <w:sz w:val="29"/>
          <w:szCs w:val="29"/>
        </w:rPr>
        <w:t>(To report criminal activity that occurs on or near Texas Tech campus.)</w:t>
      </w:r>
    </w:p>
    <w:p w14:paraId="6B1EBFB6" w14:textId="77777777" w:rsidR="00BA06D2" w:rsidRDefault="00BA06D2" w:rsidP="00BA06D2">
      <w:pPr>
        <w:pStyle w:val="NormalWeb"/>
        <w:rPr>
          <w:rFonts w:ascii="Georgia" w:hAnsi="Georgia"/>
          <w:color w:val="1B1B1B"/>
          <w:sz w:val="29"/>
          <w:szCs w:val="29"/>
        </w:rPr>
      </w:pPr>
    </w:p>
    <w:p w14:paraId="15AD8835" w14:textId="77777777" w:rsidR="00BA06D2" w:rsidRDefault="00000000" w:rsidP="00BA06D2">
      <w:pPr>
        <w:pStyle w:val="NormalWeb"/>
        <w:rPr>
          <w:rFonts w:ascii="Georgia" w:hAnsi="Georgia"/>
          <w:color w:val="1B1B1B"/>
          <w:sz w:val="29"/>
          <w:szCs w:val="29"/>
        </w:rPr>
      </w:pPr>
      <w:hyperlink r:id="rId16" w:tgtFrame="_blank" w:history="1">
        <w:r w:rsidR="00BA06D2">
          <w:rPr>
            <w:rStyle w:val="Strong"/>
            <w:rFonts w:ascii="Georgia" w:hAnsi="Georgia"/>
            <w:color w:val="1B1B1B"/>
            <w:sz w:val="29"/>
            <w:szCs w:val="29"/>
          </w:rPr>
          <w:t>CIVILITY IN THE CLASSROOM STATEMENT:</w:t>
        </w:r>
      </w:hyperlink>
    </w:p>
    <w:p w14:paraId="3D4F053D" w14:textId="77777777" w:rsidR="00BA06D2" w:rsidRDefault="00BA06D2" w:rsidP="00BA06D2">
      <w:pPr>
        <w:pStyle w:val="NormalWeb"/>
        <w:rPr>
          <w:rFonts w:ascii="Georgia" w:hAnsi="Georgia"/>
          <w:color w:val="1B1B1B"/>
          <w:sz w:val="29"/>
          <w:szCs w:val="29"/>
        </w:rPr>
      </w:pPr>
      <w:r>
        <w:rPr>
          <w:rFonts w:ascii="Georgia" w:hAnsi="Georgia"/>
          <w:color w:val="1B1B1B"/>
          <w:sz w:val="29"/>
          <w:szCs w:val="29"/>
        </w:rPr>
        <w:t xml:space="preserve">Texas Tech University is a community of faculty, students, and staff that enjoys an expectation of cooperation, professionalism, and civility during the conduct of all forms of university business, including the conduct of student–student and student–faculty interactions in and out of the </w:t>
      </w:r>
      <w:r>
        <w:rPr>
          <w:rFonts w:ascii="Georgia" w:hAnsi="Georgia"/>
          <w:color w:val="1B1B1B"/>
          <w:sz w:val="29"/>
          <w:szCs w:val="29"/>
        </w:rPr>
        <w:lastRenderedPageBreak/>
        <w:t>classroom. Further, the classroom is a setting in which an exchange of ideas and creative thinking should be encouraged and where intellectual growth and development are fostered. Students who disrupt this classroom mission by rude, sarcastic, threatening, abusive or obscene language and/or behavior will be subject to appropriate sanctions according to university policy. Likewise, faculty members are expected to maintain the highest standards of professionalism in all interactions with all constituents of the university (</w:t>
      </w:r>
      <w:hyperlink r:id="rId17" w:tgtFrame="_blank" w:history="1">
        <w:r>
          <w:rPr>
            <w:rStyle w:val="Hyperlink"/>
            <w:rFonts w:ascii="Georgia" w:hAnsi="Georgia"/>
            <w:color w:val="1B1B1B"/>
            <w:sz w:val="29"/>
            <w:szCs w:val="29"/>
            <w:u w:val="none"/>
          </w:rPr>
          <w:t>www.depts.ttu.edu/ethics/matadorchallenge/ethicalprinciples.php</w:t>
        </w:r>
      </w:hyperlink>
      <w:r>
        <w:rPr>
          <w:rFonts w:ascii="Georgia" w:hAnsi="Georgia"/>
          <w:color w:val="1B1B1B"/>
          <w:sz w:val="29"/>
          <w:szCs w:val="29"/>
        </w:rPr>
        <w:t>).</w:t>
      </w:r>
    </w:p>
    <w:p w14:paraId="1B88C08A" w14:textId="77777777" w:rsidR="00BA06D2" w:rsidRDefault="00BA06D2" w:rsidP="00BA06D2">
      <w:pPr>
        <w:pStyle w:val="NormalWeb"/>
        <w:rPr>
          <w:rFonts w:ascii="Georgia" w:hAnsi="Georgia"/>
          <w:color w:val="1B1B1B"/>
          <w:sz w:val="29"/>
          <w:szCs w:val="29"/>
        </w:rPr>
      </w:pPr>
      <w:r>
        <w:rPr>
          <w:rFonts w:ascii="Georgia" w:hAnsi="Georgia"/>
          <w:color w:val="1B1B1B"/>
          <w:sz w:val="29"/>
          <w:szCs w:val="29"/>
        </w:rPr>
        <w:t> </w:t>
      </w:r>
    </w:p>
    <w:p w14:paraId="684F3DA1" w14:textId="77777777" w:rsidR="00BA06D2" w:rsidRDefault="00000000" w:rsidP="00BA06D2">
      <w:pPr>
        <w:pStyle w:val="NormalWeb"/>
        <w:rPr>
          <w:rFonts w:ascii="Georgia" w:hAnsi="Georgia"/>
          <w:color w:val="1B1B1B"/>
          <w:sz w:val="29"/>
          <w:szCs w:val="29"/>
        </w:rPr>
      </w:pPr>
      <w:hyperlink r:id="rId18" w:tgtFrame="_blank" w:history="1">
        <w:r w:rsidR="00BA06D2">
          <w:rPr>
            <w:rStyle w:val="Strong"/>
            <w:rFonts w:ascii="Georgia" w:hAnsi="Georgia"/>
            <w:color w:val="1B1B1B"/>
            <w:sz w:val="29"/>
            <w:szCs w:val="29"/>
          </w:rPr>
          <w:t>PLAGIARISM STATEMENT:</w:t>
        </w:r>
      </w:hyperlink>
    </w:p>
    <w:p w14:paraId="42FC3EFA" w14:textId="77777777" w:rsidR="00BA06D2" w:rsidRDefault="00BA06D2" w:rsidP="00BA06D2">
      <w:pPr>
        <w:pStyle w:val="NormalWeb"/>
        <w:rPr>
          <w:rFonts w:ascii="Georgia" w:hAnsi="Georgia"/>
          <w:color w:val="1B1B1B"/>
          <w:sz w:val="29"/>
          <w:szCs w:val="29"/>
        </w:rPr>
      </w:pPr>
      <w:r>
        <w:rPr>
          <w:rFonts w:ascii="Georgia" w:hAnsi="Georgia"/>
          <w:color w:val="1B1B1B"/>
          <w:sz w:val="29"/>
          <w:szCs w:val="29"/>
        </w:rPr>
        <w:t>Texas Tech University expects students to “understand the principles of academic integrity and abide by them in all class and/or course work at the University” (</w:t>
      </w:r>
      <w:hyperlink r:id="rId19" w:tgtFrame="_blank" w:history="1">
        <w:r>
          <w:rPr>
            <w:rStyle w:val="Hyperlink"/>
            <w:rFonts w:ascii="Georgia" w:hAnsi="Georgia"/>
            <w:color w:val="1B1B1B"/>
            <w:sz w:val="29"/>
            <w:szCs w:val="29"/>
            <w:u w:val="none"/>
          </w:rPr>
          <w:t>OP 34.12.5</w:t>
        </w:r>
      </w:hyperlink>
      <w:r>
        <w:rPr>
          <w:rFonts w:ascii="Georgia" w:hAnsi="Georgia"/>
          <w:color w:val="1B1B1B"/>
          <w:sz w:val="29"/>
          <w:szCs w:val="29"/>
        </w:rPr>
        <w:t>). Plagiarism is a form of academic misconduct that involves (1) the representation of words, ideas, illustrations, structure, computer code, other expression, or media of another as one's own and/or failing to properly cite direct, paraphrased, or summarized materials; or (2) self-plagiarism, which involves the submission of the same academic work more than once without the prior permission of the instructor and/or failure to correctly cite previous work written by the same student.</w:t>
      </w:r>
      <w:r>
        <w:rPr>
          <w:rStyle w:val="apple-converted-space"/>
          <w:rFonts w:ascii="Georgia" w:hAnsi="Georgia"/>
          <w:color w:val="1B1B1B"/>
          <w:sz w:val="29"/>
          <w:szCs w:val="29"/>
        </w:rPr>
        <w:t> </w:t>
      </w:r>
      <w:hyperlink r:id="rId20" w:tgtFrame="_blank" w:history="1">
        <w:r>
          <w:rPr>
            <w:rStyle w:val="Hyperlink"/>
            <w:rFonts w:ascii="Georgia" w:hAnsi="Georgia"/>
            <w:color w:val="1B1B1B"/>
            <w:sz w:val="29"/>
            <w:szCs w:val="29"/>
            <w:u w:val="none"/>
          </w:rPr>
          <w:t>This video</w:t>
        </w:r>
      </w:hyperlink>
      <w:r>
        <w:rPr>
          <w:rFonts w:ascii="Georgia" w:hAnsi="Georgia"/>
          <w:color w:val="1B1B1B"/>
          <w:sz w:val="29"/>
          <w:szCs w:val="29"/>
        </w:rPr>
        <w:t>, retrieved from the University of Kansas Libraries website, provides an example of a plagiarism definition as well as examples of plagiarism and how to avoid it. Please review</w:t>
      </w:r>
      <w:r>
        <w:rPr>
          <w:rStyle w:val="apple-converted-space"/>
          <w:rFonts w:ascii="Georgia" w:hAnsi="Georgia"/>
          <w:color w:val="1B1B1B"/>
          <w:sz w:val="29"/>
          <w:szCs w:val="29"/>
        </w:rPr>
        <w:t> </w:t>
      </w:r>
      <w:hyperlink r:id="rId21" w:tgtFrame="_blank" w:history="1">
        <w:r>
          <w:rPr>
            <w:rStyle w:val="Hyperlink"/>
            <w:rFonts w:ascii="Georgia" w:hAnsi="Georgia"/>
            <w:color w:val="1B1B1B"/>
            <w:sz w:val="29"/>
            <w:szCs w:val="29"/>
            <w:u w:val="none"/>
          </w:rPr>
          <w:t>Section B of the TTU Student Handbook</w:t>
        </w:r>
      </w:hyperlink>
      <w:r>
        <w:rPr>
          <w:rStyle w:val="apple-converted-space"/>
          <w:rFonts w:ascii="Georgia" w:hAnsi="Georgia"/>
          <w:color w:val="1B1B1B"/>
          <w:sz w:val="29"/>
          <w:szCs w:val="29"/>
        </w:rPr>
        <w:t> </w:t>
      </w:r>
      <w:r>
        <w:rPr>
          <w:rFonts w:ascii="Georgia" w:hAnsi="Georgia"/>
          <w:color w:val="1B1B1B"/>
          <w:sz w:val="29"/>
          <w:szCs w:val="29"/>
        </w:rPr>
        <w:t>for more information related to other forms of academic misconduct, and contact your instructor if you have questions about plagiarism or other academic concerns in your courses. To learn more about the importance of academic integrity and practical tips for avoiding plagiarism, explore the resources provided by the</w:t>
      </w:r>
      <w:r>
        <w:rPr>
          <w:rStyle w:val="apple-converted-space"/>
          <w:rFonts w:ascii="Georgia" w:hAnsi="Georgia"/>
          <w:color w:val="1B1B1B"/>
          <w:sz w:val="29"/>
          <w:szCs w:val="29"/>
        </w:rPr>
        <w:t> </w:t>
      </w:r>
      <w:hyperlink r:id="rId22" w:tgtFrame="_blank" w:history="1">
        <w:r>
          <w:rPr>
            <w:rStyle w:val="Hyperlink"/>
            <w:rFonts w:ascii="Georgia" w:hAnsi="Georgia"/>
            <w:color w:val="1B1B1B"/>
            <w:sz w:val="29"/>
            <w:szCs w:val="29"/>
            <w:u w:val="none"/>
          </w:rPr>
          <w:t>TTU Library</w:t>
        </w:r>
      </w:hyperlink>
      <w:r>
        <w:rPr>
          <w:rStyle w:val="apple-converted-space"/>
          <w:rFonts w:ascii="Georgia" w:hAnsi="Georgia"/>
          <w:color w:val="1B1B1B"/>
          <w:sz w:val="29"/>
          <w:szCs w:val="29"/>
        </w:rPr>
        <w:t> </w:t>
      </w:r>
      <w:r>
        <w:rPr>
          <w:rFonts w:ascii="Georgia" w:hAnsi="Georgia"/>
          <w:color w:val="1B1B1B"/>
          <w:sz w:val="29"/>
          <w:szCs w:val="29"/>
        </w:rPr>
        <w:t>and the</w:t>
      </w:r>
      <w:r>
        <w:rPr>
          <w:rStyle w:val="apple-converted-space"/>
          <w:rFonts w:ascii="Georgia" w:hAnsi="Georgia"/>
          <w:color w:val="1B1B1B"/>
          <w:sz w:val="29"/>
          <w:szCs w:val="29"/>
        </w:rPr>
        <w:t> </w:t>
      </w:r>
      <w:hyperlink r:id="rId23" w:tgtFrame="_blank" w:history="1">
        <w:r>
          <w:rPr>
            <w:rStyle w:val="Hyperlink"/>
            <w:rFonts w:ascii="Georgia" w:hAnsi="Georgia"/>
            <w:color w:val="1B1B1B"/>
            <w:sz w:val="29"/>
            <w:szCs w:val="29"/>
            <w:u w:val="none"/>
          </w:rPr>
          <w:t>School of Law</w:t>
        </w:r>
      </w:hyperlink>
      <w:r>
        <w:rPr>
          <w:rFonts w:ascii="Georgia" w:hAnsi="Georgia"/>
          <w:color w:val="1B1B1B"/>
          <w:sz w:val="29"/>
          <w:szCs w:val="29"/>
        </w:rPr>
        <w:t>.</w:t>
      </w:r>
    </w:p>
    <w:p w14:paraId="6208CF77" w14:textId="77777777" w:rsidR="00BA06D2" w:rsidRDefault="00000000" w:rsidP="00BA06D2">
      <w:pPr>
        <w:pStyle w:val="NormalWeb"/>
        <w:rPr>
          <w:rFonts w:ascii="Georgia" w:hAnsi="Georgia"/>
          <w:color w:val="1B1B1B"/>
          <w:sz w:val="29"/>
          <w:szCs w:val="29"/>
        </w:rPr>
      </w:pPr>
      <w:hyperlink r:id="rId24" w:tgtFrame="_blank" w:history="1">
        <w:r w:rsidR="00BA06D2">
          <w:rPr>
            <w:rStyle w:val="Strong"/>
            <w:rFonts w:ascii="Georgia" w:hAnsi="Georgia"/>
            <w:color w:val="1B1B1B"/>
            <w:sz w:val="29"/>
            <w:szCs w:val="29"/>
          </w:rPr>
          <w:t>LGBTQIA SUPPORT STATEMENT:</w:t>
        </w:r>
      </w:hyperlink>
    </w:p>
    <w:p w14:paraId="070BEF7C" w14:textId="77777777" w:rsidR="00BA06D2" w:rsidRDefault="00BA06D2" w:rsidP="00BA06D2">
      <w:pPr>
        <w:pStyle w:val="NormalWeb"/>
        <w:rPr>
          <w:rFonts w:ascii="Georgia" w:hAnsi="Georgia"/>
          <w:color w:val="1B1B1B"/>
          <w:sz w:val="29"/>
          <w:szCs w:val="29"/>
        </w:rPr>
      </w:pPr>
      <w:r>
        <w:rPr>
          <w:rFonts w:ascii="Georgia" w:hAnsi="Georgia"/>
          <w:color w:val="1B1B1B"/>
          <w:sz w:val="29"/>
          <w:szCs w:val="29"/>
        </w:rPr>
        <w:t>Office of LGBTQIA, Student Union Building Room 201,</w:t>
      </w:r>
      <w:r>
        <w:rPr>
          <w:rStyle w:val="apple-converted-space"/>
          <w:rFonts w:ascii="Georgia" w:hAnsi="Georgia"/>
          <w:color w:val="1B1B1B"/>
          <w:sz w:val="29"/>
          <w:szCs w:val="29"/>
        </w:rPr>
        <w:t> </w:t>
      </w:r>
      <w:hyperlink r:id="rId25" w:tgtFrame="_blank" w:history="1">
        <w:r>
          <w:rPr>
            <w:rStyle w:val="Hyperlink"/>
            <w:rFonts w:ascii="Georgia" w:hAnsi="Georgia"/>
            <w:color w:val="1B1B1B"/>
            <w:sz w:val="29"/>
            <w:szCs w:val="29"/>
            <w:u w:val="none"/>
          </w:rPr>
          <w:t>www.lgbtqia.ttu.edu</w:t>
        </w:r>
      </w:hyperlink>
      <w:r>
        <w:rPr>
          <w:rFonts w:ascii="Georgia" w:hAnsi="Georgia"/>
          <w:color w:val="1B1B1B"/>
          <w:sz w:val="29"/>
          <w:szCs w:val="29"/>
        </w:rPr>
        <w:t>, 806.742.5433</w:t>
      </w:r>
    </w:p>
    <w:p w14:paraId="6FEF270F" w14:textId="77777777" w:rsidR="00BA06D2" w:rsidRDefault="00BA06D2" w:rsidP="00BA06D2">
      <w:pPr>
        <w:pStyle w:val="NormalWeb"/>
        <w:rPr>
          <w:rFonts w:ascii="Georgia" w:hAnsi="Georgia"/>
          <w:color w:val="1B1B1B"/>
          <w:sz w:val="29"/>
          <w:szCs w:val="29"/>
        </w:rPr>
      </w:pPr>
      <w:r>
        <w:rPr>
          <w:rFonts w:ascii="Georgia" w:hAnsi="Georgia"/>
          <w:color w:val="1B1B1B"/>
          <w:sz w:val="29"/>
          <w:szCs w:val="29"/>
        </w:rPr>
        <w:t xml:space="preserve">Within the Center for Campus Life, the Office serves the Texas Tech community through facilitation and leadership of programming and </w:t>
      </w:r>
      <w:r>
        <w:rPr>
          <w:rFonts w:ascii="Georgia" w:hAnsi="Georgia"/>
          <w:color w:val="1B1B1B"/>
          <w:sz w:val="29"/>
          <w:szCs w:val="29"/>
        </w:rPr>
        <w:lastRenderedPageBreak/>
        <w:t>advocacy efforts. This work is aimed at strengthening the lesbian, gay, bisexual, transgender, queer, intersex, and asexual (LGBTQIA) community and sustaining an inclusive campus that welcomes people of all sexual orientations, gender identities, and gender expressions.</w:t>
      </w:r>
    </w:p>
    <w:p w14:paraId="44BA616F" w14:textId="77777777" w:rsidR="00BA06D2" w:rsidRDefault="00BA06D2" w:rsidP="00BA06D2">
      <w:pPr>
        <w:pStyle w:val="NormalWeb"/>
        <w:rPr>
          <w:rFonts w:ascii="Georgia" w:hAnsi="Georgia"/>
          <w:color w:val="1B1B1B"/>
          <w:sz w:val="29"/>
          <w:szCs w:val="29"/>
        </w:rPr>
      </w:pPr>
      <w:r>
        <w:rPr>
          <w:rFonts w:ascii="Georgia" w:hAnsi="Georgia"/>
          <w:color w:val="1B1B1B"/>
          <w:sz w:val="29"/>
          <w:szCs w:val="29"/>
        </w:rPr>
        <w:t> </w:t>
      </w:r>
    </w:p>
    <w:p w14:paraId="3D38CA3F" w14:textId="77777777" w:rsidR="00BA06D2" w:rsidRDefault="00000000" w:rsidP="00BA06D2">
      <w:pPr>
        <w:pStyle w:val="NormalWeb"/>
        <w:rPr>
          <w:rFonts w:ascii="Georgia" w:hAnsi="Georgia"/>
          <w:color w:val="1B1B1B"/>
          <w:sz w:val="29"/>
          <w:szCs w:val="29"/>
        </w:rPr>
      </w:pPr>
      <w:hyperlink r:id="rId26" w:tgtFrame="_blank" w:history="1">
        <w:r w:rsidR="00BA06D2">
          <w:rPr>
            <w:rStyle w:val="Strong"/>
            <w:rFonts w:ascii="Georgia" w:hAnsi="Georgia"/>
            <w:color w:val="1B1B1B"/>
            <w:sz w:val="29"/>
            <w:szCs w:val="29"/>
          </w:rPr>
          <w:t>STATEMENT ABOUT FOOD INSECURITY:</w:t>
        </w:r>
      </w:hyperlink>
    </w:p>
    <w:p w14:paraId="46B3B471" w14:textId="77777777" w:rsidR="00BA06D2" w:rsidRDefault="00BA06D2" w:rsidP="00D92CB4">
      <w:pPr>
        <w:pStyle w:val="NormalWeb"/>
        <w:rPr>
          <w:rFonts w:ascii="Georgia" w:hAnsi="Georgia"/>
          <w:color w:val="1B1B1B"/>
          <w:sz w:val="29"/>
          <w:szCs w:val="29"/>
        </w:rPr>
      </w:pPr>
      <w:r>
        <w:rPr>
          <w:rFonts w:ascii="Georgia" w:hAnsi="Georgia"/>
          <w:color w:val="1B1B1B"/>
          <w:sz w:val="29"/>
          <w:szCs w:val="29"/>
        </w:rPr>
        <w:t xml:space="preserve">Any student who faces challenges securing their food or housing and believes this may affect their performance in the course is urged to contact the Dean of Students for support. Furthermore, please notify the professor if you are comfortable in doing so. The TTU Food Pantry is in </w:t>
      </w:r>
      <w:proofErr w:type="spellStart"/>
      <w:r>
        <w:rPr>
          <w:rFonts w:ascii="Georgia" w:hAnsi="Georgia"/>
          <w:color w:val="1B1B1B"/>
          <w:sz w:val="29"/>
          <w:szCs w:val="29"/>
        </w:rPr>
        <w:t>Doak</w:t>
      </w:r>
      <w:proofErr w:type="spellEnd"/>
      <w:r>
        <w:rPr>
          <w:rFonts w:ascii="Georgia" w:hAnsi="Georgia"/>
          <w:color w:val="1B1B1B"/>
          <w:sz w:val="29"/>
          <w:szCs w:val="29"/>
        </w:rPr>
        <w:t xml:space="preserve"> Hall 117. Please visit the website for hours of operation at</w:t>
      </w:r>
      <w:r>
        <w:rPr>
          <w:color w:val="1B1B1B"/>
          <w:sz w:val="29"/>
          <w:szCs w:val="29"/>
        </w:rPr>
        <w:t> </w:t>
      </w:r>
      <w:hyperlink r:id="rId27" w:tgtFrame="_blank" w:history="1">
        <w:r>
          <w:rPr>
            <w:rStyle w:val="Hyperlink"/>
            <w:rFonts w:ascii="Georgia" w:hAnsi="Georgia"/>
            <w:color w:val="1B1B1B"/>
            <w:sz w:val="29"/>
            <w:szCs w:val="29"/>
            <w:u w:val="none"/>
          </w:rPr>
          <w:t>https://www.depts.ttu.edu/dos/foodpantry.php.</w:t>
        </w:r>
      </w:hyperlink>
    </w:p>
    <w:p w14:paraId="771E3FEB" w14:textId="77777777" w:rsidR="00A21828" w:rsidRPr="00DB21DE" w:rsidRDefault="00A21828" w:rsidP="00D92CB4">
      <w:pPr>
        <w:pStyle w:val="NormalWeb"/>
        <w:rPr>
          <w:rFonts w:ascii="Georgia" w:hAnsi="Georgia"/>
          <w:color w:val="1B1B1B"/>
          <w:sz w:val="29"/>
          <w:szCs w:val="29"/>
        </w:rPr>
      </w:pPr>
    </w:p>
    <w:p w14:paraId="5E8717A6" w14:textId="77777777" w:rsidR="00252CC2" w:rsidRPr="00A21828" w:rsidRDefault="00C62443" w:rsidP="00A21828">
      <w:pPr>
        <w:pStyle w:val="NormalWeb"/>
        <w:rPr>
          <w:rFonts w:ascii="Georgia" w:hAnsi="Georgia" w:cs="Arial"/>
          <w:b/>
          <w:color w:val="1B1B1B"/>
          <w:sz w:val="32"/>
          <w:szCs w:val="32"/>
        </w:rPr>
      </w:pPr>
      <w:r w:rsidRPr="00A21828">
        <w:rPr>
          <w:rFonts w:ascii="Georgia" w:hAnsi="Georgia" w:cs="Arial"/>
          <w:b/>
          <w:color w:val="1B1B1B"/>
          <w:sz w:val="32"/>
          <w:szCs w:val="32"/>
        </w:rPr>
        <w:t xml:space="preserve">Daily Course Plan </w:t>
      </w:r>
    </w:p>
    <w:p w14:paraId="7FA3301D" w14:textId="77777777" w:rsidR="00AE3108" w:rsidRDefault="00AE3108">
      <w:pPr>
        <w:rPr>
          <w:rFonts w:ascii="Georgia" w:hAnsi="Georgia"/>
        </w:rPr>
      </w:pPr>
      <w:r>
        <w:rPr>
          <w:rFonts w:ascii="Georgia" w:hAnsi="Georgia"/>
        </w:rPr>
        <w:t xml:space="preserve">This detailed plan is subject to change with advanced notice. The locations in the table below will be more precisely defined ahead of the class meetings. </w:t>
      </w:r>
    </w:p>
    <w:p w14:paraId="3279CF8F" w14:textId="77777777" w:rsidR="00AE3108" w:rsidRDefault="00AE3108">
      <w:pPr>
        <w:rPr>
          <w:rFonts w:ascii="Georgia" w:hAnsi="Georgia"/>
        </w:rPr>
      </w:pPr>
    </w:p>
    <w:p w14:paraId="061C60B8" w14:textId="77777777" w:rsidR="007F4835" w:rsidRPr="00A21828" w:rsidRDefault="007F4835">
      <w:pPr>
        <w:rPr>
          <w:rFonts w:ascii="Georgia" w:hAnsi="Georgia"/>
        </w:rPr>
      </w:pPr>
      <w:r w:rsidRPr="00A21828">
        <w:rPr>
          <w:rFonts w:ascii="Georgia" w:hAnsi="Georgia"/>
        </w:rPr>
        <w:t xml:space="preserve">Date </w:t>
      </w:r>
      <w:r w:rsidRPr="00A21828">
        <w:rPr>
          <w:rFonts w:ascii="Georgia" w:hAnsi="Georgia"/>
        </w:rPr>
        <w:tab/>
        <w:t xml:space="preserve">Location </w:t>
      </w:r>
      <w:r w:rsidRPr="00A21828">
        <w:rPr>
          <w:rFonts w:ascii="Georgia" w:hAnsi="Georgia"/>
        </w:rPr>
        <w:tab/>
        <w:t xml:space="preserve">Topic </w:t>
      </w:r>
    </w:p>
    <w:p w14:paraId="09B71610" w14:textId="77777777" w:rsidR="007F4835" w:rsidRPr="00A21828" w:rsidRDefault="007F4835">
      <w:pPr>
        <w:rPr>
          <w:rFonts w:ascii="Georgia" w:hAnsi="Georgia"/>
        </w:rPr>
      </w:pPr>
    </w:p>
    <w:p w14:paraId="4FD62586" w14:textId="77777777" w:rsidR="007F4835" w:rsidRPr="00A21828" w:rsidRDefault="007F4835">
      <w:pPr>
        <w:rPr>
          <w:rFonts w:ascii="Georgia" w:hAnsi="Georgia"/>
        </w:rPr>
      </w:pPr>
      <w:r w:rsidRPr="00A21828">
        <w:rPr>
          <w:rFonts w:ascii="Georgia" w:hAnsi="Georgia"/>
        </w:rPr>
        <w:t>8/25</w:t>
      </w:r>
      <w:r w:rsidRPr="00A21828">
        <w:rPr>
          <w:rFonts w:ascii="Georgia" w:hAnsi="Georgia"/>
        </w:rPr>
        <w:tab/>
        <w:t xml:space="preserve">ON-LINE </w:t>
      </w:r>
      <w:r w:rsidRPr="00A21828">
        <w:rPr>
          <w:rFonts w:ascii="Georgia" w:hAnsi="Georgia"/>
        </w:rPr>
        <w:tab/>
        <w:t xml:space="preserve">Introduction to the class, </w:t>
      </w:r>
      <w:r w:rsidR="00A10C1E" w:rsidRPr="00A21828">
        <w:rPr>
          <w:rFonts w:ascii="Georgia" w:hAnsi="Georgia"/>
        </w:rPr>
        <w:t xml:space="preserve">grading, </w:t>
      </w:r>
      <w:r w:rsidR="00D70490" w:rsidRPr="00A21828">
        <w:rPr>
          <w:rFonts w:ascii="Georgia" w:hAnsi="Georgia"/>
        </w:rPr>
        <w:t xml:space="preserve">laboratory safety is paramount </w:t>
      </w:r>
    </w:p>
    <w:p w14:paraId="656A6AFB" w14:textId="77777777" w:rsidR="007F4835" w:rsidRPr="00A21828" w:rsidRDefault="007F4835" w:rsidP="007F4835">
      <w:pPr>
        <w:ind w:left="1440" w:firstLine="720"/>
        <w:rPr>
          <w:rFonts w:ascii="Georgia" w:hAnsi="Georgia"/>
        </w:rPr>
      </w:pPr>
      <w:r w:rsidRPr="00A21828">
        <w:rPr>
          <w:rFonts w:ascii="Georgia" w:hAnsi="Georgia"/>
        </w:rPr>
        <w:t xml:space="preserve">High-level introduction to nanoscience and quantum sensing </w:t>
      </w:r>
    </w:p>
    <w:p w14:paraId="3E970F34" w14:textId="77777777" w:rsidR="007F4835" w:rsidRPr="00A21828" w:rsidRDefault="007F4835">
      <w:pPr>
        <w:rPr>
          <w:rFonts w:ascii="Georgia" w:hAnsi="Georgia"/>
        </w:rPr>
      </w:pPr>
      <w:r w:rsidRPr="00A21828">
        <w:rPr>
          <w:rFonts w:ascii="Georgia" w:hAnsi="Georgia"/>
        </w:rPr>
        <w:tab/>
      </w:r>
      <w:r w:rsidRPr="00A21828">
        <w:rPr>
          <w:rFonts w:ascii="Georgia" w:hAnsi="Georgia"/>
        </w:rPr>
        <w:tab/>
      </w:r>
      <w:r w:rsidRPr="00A21828">
        <w:rPr>
          <w:rFonts w:ascii="Georgia" w:hAnsi="Georgia"/>
        </w:rPr>
        <w:tab/>
        <w:t>H</w:t>
      </w:r>
      <w:r w:rsidR="0079558F" w:rsidRPr="00A21828">
        <w:rPr>
          <w:rFonts w:ascii="Georgia" w:hAnsi="Georgia"/>
        </w:rPr>
        <w:t>ow are things different at the n</w:t>
      </w:r>
      <w:r w:rsidRPr="00A21828">
        <w:rPr>
          <w:rFonts w:ascii="Georgia" w:hAnsi="Georgia"/>
        </w:rPr>
        <w:t xml:space="preserve">anometer-scale? </w:t>
      </w:r>
    </w:p>
    <w:p w14:paraId="442F0692" w14:textId="77777777" w:rsidR="007F4835" w:rsidRPr="00A21828" w:rsidRDefault="007F4835">
      <w:pPr>
        <w:rPr>
          <w:rFonts w:ascii="Georgia" w:hAnsi="Georgia"/>
        </w:rPr>
      </w:pPr>
      <w:r w:rsidRPr="00A21828">
        <w:rPr>
          <w:rFonts w:ascii="Georgia" w:hAnsi="Georgia"/>
        </w:rPr>
        <w:tab/>
      </w:r>
      <w:r w:rsidRPr="00A21828">
        <w:rPr>
          <w:rFonts w:ascii="Georgia" w:hAnsi="Georgia"/>
        </w:rPr>
        <w:tab/>
      </w:r>
      <w:r w:rsidRPr="00A21828">
        <w:rPr>
          <w:rFonts w:ascii="Georgia" w:hAnsi="Georgia"/>
        </w:rPr>
        <w:tab/>
        <w:t xml:space="preserve">Bottom-up and top-down nanofabrication technology </w:t>
      </w:r>
    </w:p>
    <w:p w14:paraId="5B1BF038" w14:textId="77777777" w:rsidR="007F4835" w:rsidRPr="00A21828" w:rsidRDefault="007F4835" w:rsidP="007F4835">
      <w:pPr>
        <w:ind w:left="1440" w:firstLine="720"/>
        <w:rPr>
          <w:rFonts w:ascii="Georgia" w:hAnsi="Georgia"/>
        </w:rPr>
      </w:pPr>
      <w:r w:rsidRPr="00A21828">
        <w:rPr>
          <w:rFonts w:ascii="Georgia" w:hAnsi="Georgia"/>
        </w:rPr>
        <w:t>Discuss: Richard Feynman, “Plenty of Room at the Bottom” (1959)</w:t>
      </w:r>
    </w:p>
    <w:p w14:paraId="59DB84BC" w14:textId="77777777" w:rsidR="00A10C1E" w:rsidRPr="00A21828" w:rsidRDefault="007F4835">
      <w:pPr>
        <w:rPr>
          <w:rFonts w:ascii="Georgia" w:hAnsi="Georgia"/>
        </w:rPr>
      </w:pPr>
      <w:r w:rsidRPr="00A21828">
        <w:rPr>
          <w:rFonts w:ascii="Georgia" w:hAnsi="Georgia"/>
        </w:rPr>
        <w:t>8/30</w:t>
      </w:r>
      <w:r w:rsidRPr="00A21828">
        <w:rPr>
          <w:rFonts w:ascii="Georgia" w:hAnsi="Georgia"/>
        </w:rPr>
        <w:tab/>
        <w:t>ON-LINE</w:t>
      </w:r>
      <w:r w:rsidRPr="00A21828">
        <w:rPr>
          <w:rFonts w:ascii="Georgia" w:hAnsi="Georgia"/>
        </w:rPr>
        <w:tab/>
      </w:r>
      <w:r w:rsidR="00A10C1E" w:rsidRPr="00A21828">
        <w:rPr>
          <w:rFonts w:ascii="Georgia" w:hAnsi="Georgia"/>
        </w:rPr>
        <w:t>More on size dependence in physics</w:t>
      </w:r>
    </w:p>
    <w:p w14:paraId="55800BD1" w14:textId="77777777" w:rsidR="007F4835" w:rsidRPr="00A21828" w:rsidRDefault="007F4835" w:rsidP="00A10C1E">
      <w:pPr>
        <w:ind w:left="1440" w:firstLine="720"/>
        <w:rPr>
          <w:rFonts w:ascii="Georgia" w:hAnsi="Georgia"/>
        </w:rPr>
      </w:pPr>
      <w:r w:rsidRPr="00A21828">
        <w:rPr>
          <w:rFonts w:ascii="Georgia" w:hAnsi="Georgia"/>
        </w:rPr>
        <w:t>Single-electron charging of quantum dots – setting the scale</w:t>
      </w:r>
    </w:p>
    <w:p w14:paraId="2C5243DE" w14:textId="77777777" w:rsidR="007F4835" w:rsidRPr="00A21828" w:rsidRDefault="007F4835">
      <w:pPr>
        <w:rPr>
          <w:rFonts w:ascii="Georgia" w:hAnsi="Georgia"/>
        </w:rPr>
      </w:pPr>
      <w:r w:rsidRPr="00A21828">
        <w:rPr>
          <w:rFonts w:ascii="Georgia" w:hAnsi="Georgia"/>
        </w:rPr>
        <w:tab/>
      </w:r>
      <w:r w:rsidRPr="00A21828">
        <w:rPr>
          <w:rFonts w:ascii="Georgia" w:hAnsi="Georgia"/>
        </w:rPr>
        <w:tab/>
      </w:r>
      <w:r w:rsidRPr="00A21828">
        <w:rPr>
          <w:rFonts w:ascii="Georgia" w:hAnsi="Georgia"/>
        </w:rPr>
        <w:tab/>
        <w:t xml:space="preserve">Intuition and quantum mechanics </w:t>
      </w:r>
    </w:p>
    <w:p w14:paraId="6B02678C" w14:textId="77777777" w:rsidR="00D70490" w:rsidRPr="00A21828" w:rsidRDefault="00D70490" w:rsidP="00E438C7">
      <w:pPr>
        <w:rPr>
          <w:rFonts w:ascii="Georgia" w:hAnsi="Georgia"/>
        </w:rPr>
      </w:pPr>
      <w:r w:rsidRPr="00A21828">
        <w:rPr>
          <w:rFonts w:ascii="Georgia" w:hAnsi="Georgia"/>
        </w:rPr>
        <w:t>9/</w:t>
      </w:r>
      <w:r w:rsidR="002E00E2" w:rsidRPr="00A21828">
        <w:rPr>
          <w:rFonts w:ascii="Georgia" w:hAnsi="Georgia"/>
        </w:rPr>
        <w:t>01</w:t>
      </w:r>
      <w:r w:rsidRPr="00A21828">
        <w:rPr>
          <w:rFonts w:ascii="Georgia" w:hAnsi="Georgia"/>
        </w:rPr>
        <w:tab/>
        <w:t>ON-LINE</w:t>
      </w:r>
      <w:r w:rsidRPr="00A21828">
        <w:rPr>
          <w:rFonts w:ascii="Georgia" w:hAnsi="Georgia"/>
        </w:rPr>
        <w:tab/>
      </w:r>
      <w:r w:rsidR="00E438C7" w:rsidRPr="00A21828">
        <w:rPr>
          <w:rFonts w:ascii="Georgia" w:hAnsi="Georgia"/>
        </w:rPr>
        <w:t xml:space="preserve">Introduction to </w:t>
      </w:r>
      <w:r w:rsidR="002E00E2" w:rsidRPr="00A21828">
        <w:rPr>
          <w:rFonts w:ascii="Georgia" w:hAnsi="Georgia"/>
        </w:rPr>
        <w:t xml:space="preserve">the production of </w:t>
      </w:r>
      <w:r w:rsidR="00D92CB4" w:rsidRPr="00A21828">
        <w:rPr>
          <w:rFonts w:ascii="Georgia" w:hAnsi="Georgia"/>
        </w:rPr>
        <w:t>nanoparticles</w:t>
      </w:r>
    </w:p>
    <w:p w14:paraId="564B6623" w14:textId="77777777" w:rsidR="00D70490" w:rsidRPr="00A21828" w:rsidRDefault="00D70490" w:rsidP="00E438C7">
      <w:pPr>
        <w:ind w:left="1440" w:firstLine="720"/>
        <w:rPr>
          <w:rFonts w:ascii="Georgia" w:hAnsi="Georgia"/>
        </w:rPr>
      </w:pPr>
      <w:r w:rsidRPr="00A21828">
        <w:rPr>
          <w:rFonts w:ascii="Georgia" w:hAnsi="Georgia"/>
        </w:rPr>
        <w:t xml:space="preserve">Safety in working with nanomaterials </w:t>
      </w:r>
    </w:p>
    <w:p w14:paraId="259A255B" w14:textId="77777777" w:rsidR="00D70490" w:rsidRPr="00A21828" w:rsidRDefault="002E00E2" w:rsidP="00D70490">
      <w:pPr>
        <w:rPr>
          <w:rFonts w:ascii="Georgia" w:hAnsi="Georgia"/>
        </w:rPr>
      </w:pPr>
      <w:r w:rsidRPr="00A21828">
        <w:rPr>
          <w:rFonts w:ascii="Georgia" w:hAnsi="Georgia"/>
        </w:rPr>
        <w:t>9/06</w:t>
      </w:r>
      <w:r w:rsidR="00D70490" w:rsidRPr="00A21828">
        <w:rPr>
          <w:rFonts w:ascii="Georgia" w:hAnsi="Georgia"/>
        </w:rPr>
        <w:tab/>
        <w:t xml:space="preserve">Reese B61   </w:t>
      </w:r>
      <w:r w:rsidR="00D70490" w:rsidRPr="00A21828">
        <w:rPr>
          <w:rFonts w:ascii="Georgia" w:hAnsi="Georgia"/>
        </w:rPr>
        <w:tab/>
      </w:r>
      <w:r w:rsidR="00E438C7" w:rsidRPr="00A21828">
        <w:rPr>
          <w:rFonts w:ascii="Georgia" w:hAnsi="Georgia"/>
        </w:rPr>
        <w:t>Techniques for pro</w:t>
      </w:r>
      <w:r w:rsidR="00D92CB4" w:rsidRPr="00A21828">
        <w:rPr>
          <w:rFonts w:ascii="Georgia" w:hAnsi="Georgia"/>
        </w:rPr>
        <w:t>ducing nanoparticles in the lab</w:t>
      </w:r>
    </w:p>
    <w:p w14:paraId="2597E954" w14:textId="77777777" w:rsidR="00D70490" w:rsidRPr="00A21828" w:rsidRDefault="00D70490" w:rsidP="00D70490">
      <w:pPr>
        <w:ind w:left="1440" w:firstLine="720"/>
        <w:rPr>
          <w:rFonts w:ascii="Georgia" w:hAnsi="Georgia"/>
          <w:color w:val="FF0000"/>
        </w:rPr>
      </w:pPr>
      <w:r w:rsidRPr="00A21828">
        <w:rPr>
          <w:rFonts w:ascii="Georgia" w:hAnsi="Georgia"/>
        </w:rPr>
        <w:t xml:space="preserve">Nanoparticle synthesis and experimentation </w:t>
      </w:r>
    </w:p>
    <w:p w14:paraId="4FDF0A1D" w14:textId="77777777" w:rsidR="00D70490" w:rsidRPr="00A21828" w:rsidRDefault="00D70490" w:rsidP="00D70490">
      <w:pPr>
        <w:rPr>
          <w:rFonts w:ascii="Georgia" w:hAnsi="Georgia"/>
        </w:rPr>
      </w:pPr>
      <w:r w:rsidRPr="00A21828">
        <w:rPr>
          <w:rFonts w:ascii="Georgia" w:hAnsi="Georgia"/>
        </w:rPr>
        <w:t>9/</w:t>
      </w:r>
      <w:r w:rsidR="002E00E2" w:rsidRPr="00A21828">
        <w:rPr>
          <w:rFonts w:ascii="Georgia" w:hAnsi="Georgia"/>
        </w:rPr>
        <w:t>08</w:t>
      </w:r>
      <w:r w:rsidRPr="00A21828">
        <w:rPr>
          <w:rFonts w:ascii="Georgia" w:hAnsi="Georgia"/>
        </w:rPr>
        <w:tab/>
      </w:r>
      <w:r w:rsidR="002E00E2" w:rsidRPr="00A21828">
        <w:rPr>
          <w:rFonts w:ascii="Georgia" w:hAnsi="Georgia"/>
        </w:rPr>
        <w:t>Reese B61</w:t>
      </w:r>
      <w:r w:rsidR="002E00E2" w:rsidRPr="00A21828">
        <w:rPr>
          <w:rFonts w:ascii="Georgia" w:hAnsi="Georgia"/>
        </w:rPr>
        <w:tab/>
      </w:r>
      <w:r w:rsidRPr="00A21828">
        <w:rPr>
          <w:rFonts w:ascii="Georgia" w:hAnsi="Georgia"/>
        </w:rPr>
        <w:t xml:space="preserve">Follow-up on nanoparticle synthesis </w:t>
      </w:r>
    </w:p>
    <w:p w14:paraId="3A93E921" w14:textId="77777777" w:rsidR="00D70490" w:rsidRPr="00A21828" w:rsidRDefault="00E438C7" w:rsidP="00D70490">
      <w:pPr>
        <w:ind w:left="1440" w:firstLine="720"/>
        <w:rPr>
          <w:rFonts w:ascii="Georgia" w:hAnsi="Georgia"/>
        </w:rPr>
      </w:pPr>
      <w:r w:rsidRPr="00A21828">
        <w:rPr>
          <w:rFonts w:ascii="Georgia" w:hAnsi="Georgia"/>
        </w:rPr>
        <w:t xml:space="preserve">More on instrumentation </w:t>
      </w:r>
    </w:p>
    <w:p w14:paraId="576374B9" w14:textId="77777777" w:rsidR="00D70490" w:rsidRPr="00A21828" w:rsidRDefault="002E00E2" w:rsidP="00D70490">
      <w:pPr>
        <w:rPr>
          <w:rFonts w:ascii="Georgia" w:hAnsi="Georgia"/>
        </w:rPr>
      </w:pPr>
      <w:r w:rsidRPr="00A21828">
        <w:rPr>
          <w:rFonts w:ascii="Georgia" w:hAnsi="Georgia"/>
        </w:rPr>
        <w:t>9/13</w:t>
      </w:r>
      <w:r w:rsidRPr="00A21828">
        <w:rPr>
          <w:rFonts w:ascii="Georgia" w:hAnsi="Georgia"/>
        </w:rPr>
        <w:tab/>
        <w:t>Imaging C</w:t>
      </w:r>
      <w:r w:rsidR="00D70490" w:rsidRPr="00A21828">
        <w:rPr>
          <w:rFonts w:ascii="Georgia" w:hAnsi="Georgia"/>
        </w:rPr>
        <w:t xml:space="preserve"> </w:t>
      </w:r>
      <w:r w:rsidR="00D70490" w:rsidRPr="00A21828">
        <w:rPr>
          <w:rFonts w:ascii="Georgia" w:hAnsi="Georgia"/>
        </w:rPr>
        <w:tab/>
        <w:t xml:space="preserve">Imaging nanoparticles with TEM </w:t>
      </w:r>
    </w:p>
    <w:p w14:paraId="1D81BFF7" w14:textId="77777777" w:rsidR="00D70490" w:rsidRPr="00A21828" w:rsidRDefault="00D70490" w:rsidP="00D70490">
      <w:pPr>
        <w:rPr>
          <w:rFonts w:ascii="Georgia" w:hAnsi="Georgia"/>
        </w:rPr>
      </w:pPr>
      <w:r w:rsidRPr="00A21828">
        <w:rPr>
          <w:rFonts w:ascii="Georgia" w:hAnsi="Georgia"/>
        </w:rPr>
        <w:tab/>
      </w:r>
      <w:r w:rsidRPr="00A21828">
        <w:rPr>
          <w:rFonts w:ascii="Georgia" w:hAnsi="Georgia"/>
        </w:rPr>
        <w:tab/>
      </w:r>
      <w:r w:rsidRPr="00A21828">
        <w:rPr>
          <w:rFonts w:ascii="Georgia" w:hAnsi="Georgia"/>
        </w:rPr>
        <w:tab/>
      </w:r>
      <w:r w:rsidR="00E438C7" w:rsidRPr="00A21828">
        <w:rPr>
          <w:rFonts w:ascii="Georgia" w:hAnsi="Georgia"/>
        </w:rPr>
        <w:t>E</w:t>
      </w:r>
      <w:r w:rsidRPr="00A21828">
        <w:rPr>
          <w:rFonts w:ascii="Georgia" w:hAnsi="Georgia"/>
        </w:rPr>
        <w:t xml:space="preserve">xperimental technique and instrumentation – diagnostics </w:t>
      </w:r>
    </w:p>
    <w:p w14:paraId="15AE29A5" w14:textId="77777777" w:rsidR="00D70490" w:rsidRPr="00A21828" w:rsidRDefault="002E00E2">
      <w:pPr>
        <w:rPr>
          <w:rFonts w:ascii="Georgia" w:hAnsi="Georgia"/>
        </w:rPr>
      </w:pPr>
      <w:r w:rsidRPr="00A21828">
        <w:rPr>
          <w:rFonts w:ascii="Georgia" w:hAnsi="Georgia"/>
        </w:rPr>
        <w:t>9/15</w:t>
      </w:r>
      <w:r w:rsidR="00A10C1E" w:rsidRPr="00A21828">
        <w:rPr>
          <w:rFonts w:ascii="Georgia" w:hAnsi="Georgia"/>
        </w:rPr>
        <w:tab/>
        <w:t>ON-LINE</w:t>
      </w:r>
      <w:r w:rsidR="00A10C1E" w:rsidRPr="00A21828">
        <w:rPr>
          <w:rFonts w:ascii="Georgia" w:hAnsi="Georgia"/>
        </w:rPr>
        <w:tab/>
      </w:r>
      <w:r w:rsidR="00E438C7" w:rsidRPr="00A21828">
        <w:rPr>
          <w:rFonts w:ascii="Georgia" w:hAnsi="Georgia"/>
        </w:rPr>
        <w:t>Quantum dot</w:t>
      </w:r>
      <w:r w:rsidR="00D70490" w:rsidRPr="00A21828">
        <w:rPr>
          <w:rFonts w:ascii="Georgia" w:hAnsi="Georgia"/>
        </w:rPr>
        <w:t xml:space="preserve"> arrays and applications </w:t>
      </w:r>
    </w:p>
    <w:p w14:paraId="55805A49" w14:textId="77777777" w:rsidR="00E438C7" w:rsidRPr="00A21828" w:rsidRDefault="00E438C7">
      <w:pPr>
        <w:rPr>
          <w:rFonts w:ascii="Georgia" w:hAnsi="Georgia"/>
        </w:rPr>
      </w:pPr>
      <w:r w:rsidRPr="00A21828">
        <w:rPr>
          <w:rFonts w:ascii="Georgia" w:hAnsi="Georgia"/>
        </w:rPr>
        <w:tab/>
      </w:r>
      <w:r w:rsidRPr="00A21828">
        <w:rPr>
          <w:rFonts w:ascii="Georgia" w:hAnsi="Georgia"/>
        </w:rPr>
        <w:tab/>
      </w:r>
      <w:r w:rsidRPr="00A21828">
        <w:rPr>
          <w:rFonts w:ascii="Georgia" w:hAnsi="Georgia"/>
        </w:rPr>
        <w:tab/>
        <w:t xml:space="preserve">Quantum coherence in nanodot arrays </w:t>
      </w:r>
    </w:p>
    <w:p w14:paraId="381476F7" w14:textId="77777777" w:rsidR="00D70490" w:rsidRPr="00A21828" w:rsidRDefault="007F4835" w:rsidP="00C62443">
      <w:pPr>
        <w:ind w:left="1440" w:firstLine="720"/>
        <w:rPr>
          <w:rFonts w:ascii="Georgia" w:hAnsi="Georgia"/>
        </w:rPr>
      </w:pPr>
      <w:r w:rsidRPr="00A21828">
        <w:rPr>
          <w:rFonts w:ascii="Georgia" w:hAnsi="Georgia"/>
        </w:rPr>
        <w:t>Discuss: Lawrie, et al., “Quantum Dot Arrays in Si and Ge”</w:t>
      </w:r>
    </w:p>
    <w:p w14:paraId="0424B069" w14:textId="77777777" w:rsidR="007F4835" w:rsidRPr="00A21828" w:rsidRDefault="002E00E2">
      <w:pPr>
        <w:rPr>
          <w:rFonts w:ascii="Georgia" w:hAnsi="Georgia"/>
        </w:rPr>
      </w:pPr>
      <w:r w:rsidRPr="00A21828">
        <w:rPr>
          <w:rFonts w:ascii="Georgia" w:hAnsi="Georgia"/>
        </w:rPr>
        <w:lastRenderedPageBreak/>
        <w:t>9/20</w:t>
      </w:r>
      <w:r w:rsidR="007F4835" w:rsidRPr="00A21828">
        <w:rPr>
          <w:rFonts w:ascii="Georgia" w:hAnsi="Georgia"/>
        </w:rPr>
        <w:tab/>
      </w:r>
      <w:r w:rsidRPr="00A21828">
        <w:rPr>
          <w:rFonts w:ascii="Georgia" w:hAnsi="Georgia"/>
        </w:rPr>
        <w:t>Imaging C</w:t>
      </w:r>
      <w:r w:rsidR="007F4835" w:rsidRPr="00A21828">
        <w:rPr>
          <w:rFonts w:ascii="Georgia" w:hAnsi="Georgia"/>
        </w:rPr>
        <w:tab/>
        <w:t>Introduction to the Zeiss Crossbeam 540 SEM and FIB</w:t>
      </w:r>
    </w:p>
    <w:p w14:paraId="0E9054FC" w14:textId="77777777" w:rsidR="00E438C7" w:rsidRPr="00A21828" w:rsidRDefault="007F4835" w:rsidP="00E438C7">
      <w:pPr>
        <w:rPr>
          <w:rFonts w:ascii="Georgia" w:hAnsi="Georgia"/>
        </w:rPr>
      </w:pPr>
      <w:r w:rsidRPr="00A21828">
        <w:rPr>
          <w:rFonts w:ascii="Georgia" w:hAnsi="Georgia"/>
        </w:rPr>
        <w:tab/>
      </w:r>
      <w:r w:rsidRPr="00A21828">
        <w:rPr>
          <w:rFonts w:ascii="Georgia" w:hAnsi="Georgia"/>
        </w:rPr>
        <w:tab/>
      </w:r>
      <w:r w:rsidRPr="00A21828">
        <w:rPr>
          <w:rFonts w:ascii="Georgia" w:hAnsi="Georgia"/>
        </w:rPr>
        <w:tab/>
      </w:r>
      <w:r w:rsidR="00E438C7" w:rsidRPr="00A21828">
        <w:rPr>
          <w:rFonts w:ascii="Georgia" w:hAnsi="Georgia"/>
        </w:rPr>
        <w:t xml:space="preserve">Examples of sample preparation and fabrication </w:t>
      </w:r>
    </w:p>
    <w:p w14:paraId="5218FACC" w14:textId="77777777" w:rsidR="007F4835" w:rsidRPr="00A21828" w:rsidRDefault="00E438C7">
      <w:pPr>
        <w:rPr>
          <w:rFonts w:ascii="Georgia" w:hAnsi="Georgia"/>
        </w:rPr>
      </w:pPr>
      <w:r w:rsidRPr="00A21828">
        <w:rPr>
          <w:rFonts w:ascii="Georgia" w:hAnsi="Georgia"/>
        </w:rPr>
        <w:tab/>
      </w:r>
      <w:r w:rsidRPr="00A21828">
        <w:rPr>
          <w:rFonts w:ascii="Georgia" w:hAnsi="Georgia"/>
        </w:rPr>
        <w:tab/>
      </w:r>
      <w:r w:rsidRPr="00A21828">
        <w:rPr>
          <w:rFonts w:ascii="Georgia" w:hAnsi="Georgia"/>
        </w:rPr>
        <w:tab/>
        <w:t>Introduction to Hitachi 3400</w:t>
      </w:r>
    </w:p>
    <w:p w14:paraId="235A473E" w14:textId="77777777" w:rsidR="00E438C7" w:rsidRPr="00A21828" w:rsidRDefault="00D92CB4">
      <w:pPr>
        <w:rPr>
          <w:rFonts w:ascii="Georgia" w:hAnsi="Georgia"/>
        </w:rPr>
      </w:pPr>
      <w:r w:rsidRPr="00A21828">
        <w:rPr>
          <w:rFonts w:ascii="Georgia" w:hAnsi="Georgia"/>
        </w:rPr>
        <w:t>9/22</w:t>
      </w:r>
      <w:r w:rsidRPr="00A21828">
        <w:rPr>
          <w:rFonts w:ascii="Georgia" w:hAnsi="Georgia"/>
        </w:rPr>
        <w:tab/>
        <w:t>Imaging</w:t>
      </w:r>
      <w:r w:rsidR="002E00E2" w:rsidRPr="00A21828">
        <w:rPr>
          <w:rFonts w:ascii="Georgia" w:hAnsi="Georgia"/>
        </w:rPr>
        <w:t xml:space="preserve"> C</w:t>
      </w:r>
      <w:r w:rsidR="002E00E2" w:rsidRPr="00A21828">
        <w:rPr>
          <w:rFonts w:ascii="Georgia" w:hAnsi="Georgia"/>
        </w:rPr>
        <w:tab/>
        <w:t xml:space="preserve">More </w:t>
      </w:r>
      <w:r w:rsidR="00E438C7" w:rsidRPr="00A21828">
        <w:rPr>
          <w:rFonts w:ascii="Georgia" w:hAnsi="Georgia"/>
        </w:rPr>
        <w:t xml:space="preserve">SEM / FIB </w:t>
      </w:r>
      <w:r w:rsidR="002E00E2" w:rsidRPr="00A21828">
        <w:rPr>
          <w:rFonts w:ascii="Georgia" w:hAnsi="Georgia"/>
        </w:rPr>
        <w:t>lab</w:t>
      </w:r>
    </w:p>
    <w:p w14:paraId="596BD4E9" w14:textId="77777777" w:rsidR="00E438C7" w:rsidRPr="00A21828" w:rsidRDefault="00E438C7">
      <w:pPr>
        <w:rPr>
          <w:rFonts w:ascii="Georgia" w:hAnsi="Georgia"/>
        </w:rPr>
      </w:pPr>
      <w:r w:rsidRPr="00A21828">
        <w:rPr>
          <w:rFonts w:ascii="Georgia" w:hAnsi="Georgia"/>
        </w:rPr>
        <w:tab/>
      </w:r>
      <w:r w:rsidRPr="00A21828">
        <w:rPr>
          <w:rFonts w:ascii="Georgia" w:hAnsi="Georgia"/>
        </w:rPr>
        <w:tab/>
      </w:r>
      <w:r w:rsidRPr="00A21828">
        <w:rPr>
          <w:rFonts w:ascii="Georgia" w:hAnsi="Georgia"/>
        </w:rPr>
        <w:tab/>
        <w:t xml:space="preserve">Design and fabrication of nanodot arrays in Pt </w:t>
      </w:r>
    </w:p>
    <w:p w14:paraId="18D3E21D" w14:textId="77777777" w:rsidR="002E00E2" w:rsidRPr="00A21828" w:rsidRDefault="002E00E2">
      <w:pPr>
        <w:rPr>
          <w:rFonts w:ascii="Georgia" w:hAnsi="Georgia"/>
        </w:rPr>
      </w:pPr>
      <w:r w:rsidRPr="00A21828">
        <w:rPr>
          <w:rFonts w:ascii="Georgia" w:hAnsi="Georgia"/>
        </w:rPr>
        <w:t xml:space="preserve">9/27   </w:t>
      </w:r>
      <w:r w:rsidRPr="00A21828">
        <w:rPr>
          <w:rFonts w:ascii="Georgia" w:hAnsi="Georgia"/>
        </w:rPr>
        <w:tab/>
        <w:t>Imaging C</w:t>
      </w:r>
      <w:r w:rsidRPr="00A21828">
        <w:rPr>
          <w:rFonts w:ascii="Georgia" w:hAnsi="Georgia"/>
        </w:rPr>
        <w:tab/>
        <w:t xml:space="preserve">Continuation on nanodot array fabrication </w:t>
      </w:r>
    </w:p>
    <w:p w14:paraId="1396227E" w14:textId="77777777" w:rsidR="00A10C1E" w:rsidRPr="00A21828" w:rsidRDefault="002E00E2">
      <w:pPr>
        <w:rPr>
          <w:rFonts w:ascii="Georgia" w:hAnsi="Georgia"/>
        </w:rPr>
      </w:pPr>
      <w:r w:rsidRPr="00A21828">
        <w:rPr>
          <w:rFonts w:ascii="Georgia" w:hAnsi="Georgia"/>
        </w:rPr>
        <w:t>9/29</w:t>
      </w:r>
      <w:r w:rsidR="00A10C1E" w:rsidRPr="00A21828">
        <w:rPr>
          <w:rFonts w:ascii="Georgia" w:hAnsi="Georgia"/>
        </w:rPr>
        <w:tab/>
        <w:t>Reese 61</w:t>
      </w:r>
      <w:r w:rsidR="00A10C1E" w:rsidRPr="00A21828">
        <w:rPr>
          <w:rFonts w:ascii="Georgia" w:hAnsi="Georgia"/>
        </w:rPr>
        <w:tab/>
      </w:r>
      <w:r w:rsidR="007F4835" w:rsidRPr="00A21828">
        <w:rPr>
          <w:rFonts w:ascii="Georgia" w:hAnsi="Georgia"/>
        </w:rPr>
        <w:t>Wire bonding</w:t>
      </w:r>
    </w:p>
    <w:p w14:paraId="01B5F8D8" w14:textId="77777777" w:rsidR="007F4835" w:rsidRPr="00A21828" w:rsidRDefault="002E00E2" w:rsidP="00A10C1E">
      <w:pPr>
        <w:ind w:left="1440" w:firstLine="720"/>
        <w:rPr>
          <w:rFonts w:ascii="Georgia" w:hAnsi="Georgia"/>
        </w:rPr>
      </w:pPr>
      <w:r w:rsidRPr="00A21828">
        <w:rPr>
          <w:rFonts w:ascii="Georgia" w:hAnsi="Georgia"/>
        </w:rPr>
        <w:t xml:space="preserve">Demonstration: </w:t>
      </w:r>
      <w:r w:rsidR="00A10C1E" w:rsidRPr="00A21828">
        <w:rPr>
          <w:rFonts w:ascii="Georgia" w:hAnsi="Georgia"/>
        </w:rPr>
        <w:t xml:space="preserve">Muons, catalyzed fusion, and muon tomography </w:t>
      </w:r>
      <w:r w:rsidR="007F4835" w:rsidRPr="00A21828">
        <w:rPr>
          <w:rFonts w:ascii="Georgia" w:hAnsi="Georgia"/>
        </w:rPr>
        <w:t xml:space="preserve"> </w:t>
      </w:r>
    </w:p>
    <w:p w14:paraId="3D182B5E" w14:textId="77777777" w:rsidR="00A10C1E" w:rsidRPr="00A21828" w:rsidRDefault="002E00E2">
      <w:pPr>
        <w:rPr>
          <w:rFonts w:ascii="Georgia" w:hAnsi="Georgia"/>
        </w:rPr>
      </w:pPr>
      <w:r w:rsidRPr="00A21828">
        <w:rPr>
          <w:rFonts w:ascii="Georgia" w:hAnsi="Georgia"/>
        </w:rPr>
        <w:t>10/4</w:t>
      </w:r>
      <w:r w:rsidR="007F4835" w:rsidRPr="00A21828">
        <w:rPr>
          <w:rFonts w:ascii="Georgia" w:hAnsi="Georgia"/>
        </w:rPr>
        <w:tab/>
        <w:t>ON-LINE</w:t>
      </w:r>
      <w:r w:rsidR="007F4835" w:rsidRPr="00A21828">
        <w:rPr>
          <w:rFonts w:ascii="Georgia" w:hAnsi="Georgia"/>
        </w:rPr>
        <w:tab/>
      </w:r>
      <w:r w:rsidR="00A10C1E" w:rsidRPr="00A21828">
        <w:rPr>
          <w:rFonts w:ascii="Georgia" w:hAnsi="Georgia"/>
        </w:rPr>
        <w:t>Nuclear measurements – alpha</w:t>
      </w:r>
      <w:r w:rsidR="00A128A9" w:rsidRPr="00A21828">
        <w:rPr>
          <w:rFonts w:ascii="Georgia" w:hAnsi="Georgia"/>
        </w:rPr>
        <w:t>, beta</w:t>
      </w:r>
      <w:r w:rsidR="00D92CB4" w:rsidRPr="00A21828">
        <w:rPr>
          <w:rFonts w:ascii="Georgia" w:hAnsi="Georgia"/>
        </w:rPr>
        <w:t xml:space="preserve">, </w:t>
      </w:r>
      <w:proofErr w:type="gramStart"/>
      <w:r w:rsidR="00D92CB4" w:rsidRPr="00A21828">
        <w:rPr>
          <w:rFonts w:ascii="Georgia" w:hAnsi="Georgia"/>
        </w:rPr>
        <w:t>gamma</w:t>
      </w:r>
      <w:proofErr w:type="gramEnd"/>
      <w:r w:rsidR="00D92CB4" w:rsidRPr="00A21828">
        <w:rPr>
          <w:rFonts w:ascii="Georgia" w:hAnsi="Georgia"/>
        </w:rPr>
        <w:t xml:space="preserve"> and spectroscopy</w:t>
      </w:r>
    </w:p>
    <w:p w14:paraId="63449821" w14:textId="77777777" w:rsidR="007F4835" w:rsidRPr="00A21828" w:rsidRDefault="007F4835" w:rsidP="00A21828">
      <w:pPr>
        <w:ind w:left="2160"/>
        <w:rPr>
          <w:rFonts w:ascii="Georgia" w:hAnsi="Georgia"/>
        </w:rPr>
      </w:pPr>
      <w:r w:rsidRPr="00A21828">
        <w:rPr>
          <w:rFonts w:ascii="Georgia" w:hAnsi="Georgia"/>
        </w:rPr>
        <w:t xml:space="preserve">Nano-nuclear fuels &amp; </w:t>
      </w:r>
      <w:r w:rsidR="0079558F" w:rsidRPr="00A21828">
        <w:rPr>
          <w:rFonts w:ascii="Georgia" w:hAnsi="Georgia"/>
        </w:rPr>
        <w:t>fission / fusion f</w:t>
      </w:r>
      <w:r w:rsidRPr="00A21828">
        <w:rPr>
          <w:rFonts w:ascii="Georgia" w:hAnsi="Georgia"/>
        </w:rPr>
        <w:t>ragment (FFF) nuclear rockets</w:t>
      </w:r>
    </w:p>
    <w:p w14:paraId="598D18CE" w14:textId="77777777" w:rsidR="007F4835" w:rsidRPr="00A21828" w:rsidRDefault="007F4835">
      <w:pPr>
        <w:rPr>
          <w:rFonts w:ascii="Georgia" w:hAnsi="Georgia"/>
        </w:rPr>
      </w:pPr>
      <w:r w:rsidRPr="00A21828">
        <w:rPr>
          <w:rFonts w:ascii="Georgia" w:hAnsi="Georgia"/>
        </w:rPr>
        <w:tab/>
      </w:r>
      <w:r w:rsidRPr="00A21828">
        <w:rPr>
          <w:rFonts w:ascii="Georgia" w:hAnsi="Georgia"/>
        </w:rPr>
        <w:tab/>
      </w:r>
      <w:r w:rsidRPr="00A21828">
        <w:rPr>
          <w:rFonts w:ascii="Georgia" w:hAnsi="Georgia"/>
        </w:rPr>
        <w:tab/>
        <w:t xml:space="preserve">Nanoparticle nuclear energy </w:t>
      </w:r>
    </w:p>
    <w:p w14:paraId="14FD897B" w14:textId="77777777" w:rsidR="007F4835" w:rsidRPr="00A21828" w:rsidRDefault="007F4835">
      <w:pPr>
        <w:rPr>
          <w:rFonts w:ascii="Georgia" w:hAnsi="Georgia"/>
        </w:rPr>
      </w:pPr>
      <w:r w:rsidRPr="00A21828">
        <w:rPr>
          <w:rFonts w:ascii="Georgia" w:hAnsi="Georgia"/>
        </w:rPr>
        <w:tab/>
      </w:r>
      <w:r w:rsidRPr="00A21828">
        <w:rPr>
          <w:rFonts w:ascii="Georgia" w:hAnsi="Georgia"/>
        </w:rPr>
        <w:tab/>
      </w:r>
      <w:r w:rsidRPr="00A21828">
        <w:rPr>
          <w:rFonts w:ascii="Georgia" w:hAnsi="Georgia"/>
        </w:rPr>
        <w:tab/>
        <w:t xml:space="preserve">Nuclear laboratory safety </w:t>
      </w:r>
    </w:p>
    <w:p w14:paraId="5D8FE3B6" w14:textId="77777777" w:rsidR="002E00E2" w:rsidRPr="00A21828" w:rsidRDefault="002E00E2">
      <w:pPr>
        <w:rPr>
          <w:rFonts w:ascii="Georgia" w:hAnsi="Georgia"/>
        </w:rPr>
      </w:pPr>
      <w:r w:rsidRPr="00A21828">
        <w:rPr>
          <w:rFonts w:ascii="Georgia" w:hAnsi="Georgia"/>
        </w:rPr>
        <w:t>10/6</w:t>
      </w:r>
      <w:r w:rsidRPr="00A21828">
        <w:rPr>
          <w:rFonts w:ascii="Georgia" w:hAnsi="Georgia"/>
        </w:rPr>
        <w:tab/>
        <w:t>Warehouse</w:t>
      </w:r>
      <w:r w:rsidRPr="00A21828">
        <w:rPr>
          <w:rFonts w:ascii="Georgia" w:hAnsi="Georgia"/>
        </w:rPr>
        <w:tab/>
        <w:t xml:space="preserve">Nuclear measurements </w:t>
      </w:r>
    </w:p>
    <w:p w14:paraId="741FA783" w14:textId="77777777" w:rsidR="007F4835" w:rsidRPr="00A21828" w:rsidRDefault="002E00E2">
      <w:pPr>
        <w:rPr>
          <w:rFonts w:ascii="Georgia" w:hAnsi="Georgia"/>
        </w:rPr>
      </w:pPr>
      <w:r w:rsidRPr="00A21828">
        <w:rPr>
          <w:rFonts w:ascii="Georgia" w:hAnsi="Georgia"/>
        </w:rPr>
        <w:t>10/11</w:t>
      </w:r>
      <w:r w:rsidR="007F4835" w:rsidRPr="00A21828">
        <w:rPr>
          <w:rFonts w:ascii="Georgia" w:hAnsi="Georgia"/>
        </w:rPr>
        <w:tab/>
        <w:t xml:space="preserve">ESB 153 </w:t>
      </w:r>
      <w:r w:rsidR="007F4835" w:rsidRPr="00A21828">
        <w:rPr>
          <w:rFonts w:ascii="Georgia" w:hAnsi="Georgia"/>
        </w:rPr>
        <w:tab/>
        <w:t>Tritium a</w:t>
      </w:r>
      <w:r w:rsidR="00A128A9" w:rsidRPr="00A21828">
        <w:rPr>
          <w:rFonts w:ascii="Georgia" w:hAnsi="Georgia"/>
        </w:rPr>
        <w:t>ssays /</w:t>
      </w:r>
      <w:r w:rsidR="00D92CB4" w:rsidRPr="00A21828">
        <w:rPr>
          <w:rFonts w:ascii="Georgia" w:hAnsi="Georgia"/>
        </w:rPr>
        <w:t xml:space="preserve"> P&amp;E </w:t>
      </w:r>
      <w:proofErr w:type="spellStart"/>
      <w:r w:rsidR="00D92CB4" w:rsidRPr="00A21828">
        <w:rPr>
          <w:rFonts w:ascii="Georgia" w:hAnsi="Georgia"/>
        </w:rPr>
        <w:t>Quantulus</w:t>
      </w:r>
      <w:proofErr w:type="spellEnd"/>
      <w:r w:rsidR="00D92CB4" w:rsidRPr="00A21828">
        <w:rPr>
          <w:rFonts w:ascii="Georgia" w:hAnsi="Georgia"/>
        </w:rPr>
        <w:t xml:space="preserve"> instrument</w:t>
      </w:r>
    </w:p>
    <w:p w14:paraId="7D6A4A17" w14:textId="77777777" w:rsidR="007F4835" w:rsidRPr="00A21828" w:rsidRDefault="007F4835" w:rsidP="00A21828">
      <w:pPr>
        <w:ind w:left="2160"/>
        <w:rPr>
          <w:rFonts w:ascii="Georgia" w:hAnsi="Georgia"/>
        </w:rPr>
      </w:pPr>
      <w:r w:rsidRPr="00A21828">
        <w:rPr>
          <w:rFonts w:ascii="Georgia" w:hAnsi="Georgia"/>
        </w:rPr>
        <w:t>Results of irradiations at the MU Research Reactor and Cyclotron (MURR)</w:t>
      </w:r>
    </w:p>
    <w:p w14:paraId="71A95E25" w14:textId="77777777" w:rsidR="00A10C1E" w:rsidRPr="00A21828" w:rsidRDefault="002E00E2">
      <w:pPr>
        <w:rPr>
          <w:rFonts w:ascii="Georgia" w:hAnsi="Georgia"/>
        </w:rPr>
      </w:pPr>
      <w:r w:rsidRPr="00A21828">
        <w:rPr>
          <w:rFonts w:ascii="Georgia" w:hAnsi="Georgia"/>
        </w:rPr>
        <w:t>10/13</w:t>
      </w:r>
      <w:r w:rsidR="00A10C1E" w:rsidRPr="00A21828">
        <w:rPr>
          <w:rFonts w:ascii="Georgia" w:hAnsi="Georgia"/>
        </w:rPr>
        <w:t xml:space="preserve"> </w:t>
      </w:r>
      <w:r w:rsidR="00A10C1E" w:rsidRPr="00A21828">
        <w:rPr>
          <w:rFonts w:ascii="Georgia" w:hAnsi="Georgia"/>
        </w:rPr>
        <w:tab/>
        <w:t>ON-LINE</w:t>
      </w:r>
      <w:r w:rsidR="00A10C1E" w:rsidRPr="00A21828">
        <w:rPr>
          <w:rFonts w:ascii="Georgia" w:hAnsi="Georgia"/>
        </w:rPr>
        <w:tab/>
        <w:t xml:space="preserve">Mossbauer effect and nuclear spectroscopy </w:t>
      </w:r>
    </w:p>
    <w:p w14:paraId="098DB325" w14:textId="77777777" w:rsidR="00A10C1E" w:rsidRPr="00A21828" w:rsidRDefault="00A10C1E">
      <w:pPr>
        <w:rPr>
          <w:rFonts w:ascii="Georgia" w:hAnsi="Georgia"/>
        </w:rPr>
      </w:pPr>
      <w:r w:rsidRPr="00A21828">
        <w:rPr>
          <w:rFonts w:ascii="Georgia" w:hAnsi="Georgia"/>
        </w:rPr>
        <w:tab/>
      </w:r>
      <w:r w:rsidRPr="00A21828">
        <w:rPr>
          <w:rFonts w:ascii="Georgia" w:hAnsi="Georgia"/>
        </w:rPr>
        <w:tab/>
      </w:r>
      <w:r w:rsidRPr="00A21828">
        <w:rPr>
          <w:rFonts w:ascii="Georgia" w:hAnsi="Georgia"/>
        </w:rPr>
        <w:tab/>
        <w:t>Introdu</w:t>
      </w:r>
      <w:r w:rsidR="00A128A9" w:rsidRPr="00A21828">
        <w:rPr>
          <w:rFonts w:ascii="Georgia" w:hAnsi="Georgia"/>
        </w:rPr>
        <w:t xml:space="preserve">ction to Quantum Nucleonics </w:t>
      </w:r>
    </w:p>
    <w:p w14:paraId="1C1E561B" w14:textId="77777777" w:rsidR="00A10C1E" w:rsidRPr="00A21828" w:rsidRDefault="00A10C1E">
      <w:pPr>
        <w:rPr>
          <w:rFonts w:ascii="Georgia" w:hAnsi="Georgia"/>
        </w:rPr>
      </w:pPr>
      <w:r w:rsidRPr="00A21828">
        <w:rPr>
          <w:rFonts w:ascii="Georgia" w:hAnsi="Georgia"/>
        </w:rPr>
        <w:tab/>
      </w:r>
      <w:r w:rsidRPr="00A21828">
        <w:rPr>
          <w:rFonts w:ascii="Georgia" w:hAnsi="Georgia"/>
        </w:rPr>
        <w:tab/>
      </w:r>
      <w:r w:rsidRPr="00A21828">
        <w:rPr>
          <w:rFonts w:ascii="Georgia" w:hAnsi="Georgia"/>
        </w:rPr>
        <w:tab/>
        <w:t>Lattice magnon excitations to control nuclear quantum dynamics</w:t>
      </w:r>
    </w:p>
    <w:p w14:paraId="52D9FE1C" w14:textId="77777777" w:rsidR="002E00E2" w:rsidRPr="00A21828" w:rsidRDefault="002E00E2" w:rsidP="002E00E2">
      <w:pPr>
        <w:rPr>
          <w:rFonts w:ascii="Georgia" w:hAnsi="Georgia"/>
        </w:rPr>
      </w:pPr>
      <w:r w:rsidRPr="00A21828">
        <w:rPr>
          <w:rFonts w:ascii="Georgia" w:hAnsi="Georgia"/>
        </w:rPr>
        <w:t>10/18</w:t>
      </w:r>
      <w:r w:rsidR="007F4835" w:rsidRPr="00A21828">
        <w:rPr>
          <w:rFonts w:ascii="Georgia" w:hAnsi="Georgia"/>
        </w:rPr>
        <w:t xml:space="preserve"> </w:t>
      </w:r>
      <w:r w:rsidR="007F4835" w:rsidRPr="00A21828">
        <w:rPr>
          <w:rFonts w:ascii="Georgia" w:hAnsi="Georgia"/>
        </w:rPr>
        <w:tab/>
        <w:t>ON-LINE</w:t>
      </w:r>
      <w:r w:rsidR="007F4835" w:rsidRPr="00A21828">
        <w:rPr>
          <w:rFonts w:ascii="Georgia" w:hAnsi="Georgia"/>
        </w:rPr>
        <w:tab/>
      </w:r>
      <w:r w:rsidRPr="00A21828">
        <w:rPr>
          <w:rFonts w:ascii="Georgia" w:hAnsi="Georgia"/>
        </w:rPr>
        <w:t xml:space="preserve">Physical properties of materials, </w:t>
      </w:r>
      <w:proofErr w:type="gramStart"/>
      <w:r w:rsidRPr="00A21828">
        <w:rPr>
          <w:rFonts w:ascii="Georgia" w:hAnsi="Georgia"/>
        </w:rPr>
        <w:t>theory</w:t>
      </w:r>
      <w:proofErr w:type="gramEnd"/>
      <w:r w:rsidRPr="00A21828">
        <w:rPr>
          <w:rFonts w:ascii="Georgia" w:hAnsi="Georgia"/>
        </w:rPr>
        <w:t xml:space="preserve"> and experiment </w:t>
      </w:r>
    </w:p>
    <w:p w14:paraId="0FF649C6" w14:textId="77777777" w:rsidR="002E00E2" w:rsidRPr="00A21828" w:rsidRDefault="002E00E2" w:rsidP="002E00E2">
      <w:pPr>
        <w:rPr>
          <w:rFonts w:ascii="Georgia" w:hAnsi="Georgia"/>
        </w:rPr>
      </w:pPr>
      <w:r w:rsidRPr="00A21828">
        <w:rPr>
          <w:rFonts w:ascii="Georgia" w:hAnsi="Georgia"/>
        </w:rPr>
        <w:tab/>
      </w:r>
      <w:r w:rsidRPr="00A21828">
        <w:rPr>
          <w:rFonts w:ascii="Georgia" w:hAnsi="Georgia"/>
        </w:rPr>
        <w:tab/>
      </w:r>
      <w:r w:rsidRPr="00A21828">
        <w:rPr>
          <w:rFonts w:ascii="Georgia" w:hAnsi="Georgia"/>
        </w:rPr>
        <w:tab/>
        <w:t xml:space="preserve">Resistance, </w:t>
      </w:r>
      <w:proofErr w:type="gramStart"/>
      <w:r w:rsidRPr="00A21828">
        <w:rPr>
          <w:rFonts w:ascii="Georgia" w:hAnsi="Georgia"/>
        </w:rPr>
        <w:t>magneto-resistance</w:t>
      </w:r>
      <w:proofErr w:type="gramEnd"/>
      <w:r w:rsidRPr="00A21828">
        <w:rPr>
          <w:rFonts w:ascii="Georgia" w:hAnsi="Georgia"/>
        </w:rPr>
        <w:t xml:space="preserve">, susceptibility, heat capacity, others  </w:t>
      </w:r>
    </w:p>
    <w:p w14:paraId="7678DCFC" w14:textId="77777777" w:rsidR="002E00E2" w:rsidRPr="00A21828" w:rsidRDefault="002E00E2" w:rsidP="00A21828">
      <w:pPr>
        <w:ind w:left="2160"/>
        <w:rPr>
          <w:rFonts w:ascii="Georgia" w:hAnsi="Georgia"/>
        </w:rPr>
      </w:pPr>
      <w:r w:rsidRPr="00A21828">
        <w:rPr>
          <w:rFonts w:ascii="Georgia" w:hAnsi="Georgia"/>
        </w:rPr>
        <w:t xml:space="preserve">Quantum Designs Physical Properties Measurement System (PPMS) </w:t>
      </w:r>
    </w:p>
    <w:p w14:paraId="15C2A842" w14:textId="77777777" w:rsidR="0079558F" w:rsidRPr="00A21828" w:rsidRDefault="002E00E2">
      <w:pPr>
        <w:rPr>
          <w:rFonts w:ascii="Georgia" w:hAnsi="Georgia"/>
        </w:rPr>
      </w:pPr>
      <w:r w:rsidRPr="00A21828">
        <w:rPr>
          <w:rFonts w:ascii="Georgia" w:hAnsi="Georgia"/>
        </w:rPr>
        <w:tab/>
      </w:r>
      <w:r w:rsidRPr="00A21828">
        <w:rPr>
          <w:rFonts w:ascii="Georgia" w:hAnsi="Georgia"/>
        </w:rPr>
        <w:tab/>
      </w:r>
      <w:r w:rsidRPr="00A21828">
        <w:rPr>
          <w:rFonts w:ascii="Georgia" w:hAnsi="Georgia"/>
        </w:rPr>
        <w:tab/>
        <w:t>Introduction to narrow-banding / phase-lock amplification</w:t>
      </w:r>
    </w:p>
    <w:p w14:paraId="67BDB76D" w14:textId="77777777" w:rsidR="00A21828" w:rsidRDefault="002E00E2" w:rsidP="00A21828">
      <w:pPr>
        <w:rPr>
          <w:rFonts w:ascii="Georgia" w:hAnsi="Georgia"/>
        </w:rPr>
      </w:pPr>
      <w:r w:rsidRPr="00A21828">
        <w:rPr>
          <w:rFonts w:ascii="Georgia" w:hAnsi="Georgia"/>
        </w:rPr>
        <w:t>10/20</w:t>
      </w:r>
      <w:r w:rsidR="0079558F" w:rsidRPr="00A21828">
        <w:rPr>
          <w:rFonts w:ascii="Georgia" w:hAnsi="Georgia"/>
        </w:rPr>
        <w:tab/>
        <w:t>Science 118</w:t>
      </w:r>
      <w:r w:rsidR="0079558F" w:rsidRPr="00A21828">
        <w:rPr>
          <w:rFonts w:ascii="Georgia" w:hAnsi="Georgia"/>
        </w:rPr>
        <w:tab/>
        <w:t>Measurements of magn</w:t>
      </w:r>
      <w:r w:rsidR="00A21828">
        <w:rPr>
          <w:rFonts w:ascii="Georgia" w:hAnsi="Georgia"/>
        </w:rPr>
        <w:t>etoresistance, Hall conductance,</w:t>
      </w:r>
    </w:p>
    <w:p w14:paraId="7432CD6D" w14:textId="77777777" w:rsidR="0079558F" w:rsidRPr="00A21828" w:rsidRDefault="0079558F" w:rsidP="00A21828">
      <w:pPr>
        <w:ind w:left="2160" w:firstLine="60"/>
        <w:rPr>
          <w:rFonts w:ascii="Georgia" w:hAnsi="Georgia"/>
        </w:rPr>
      </w:pPr>
      <w:r w:rsidRPr="00A21828">
        <w:rPr>
          <w:rFonts w:ascii="Georgia" w:hAnsi="Georgia"/>
        </w:rPr>
        <w:t>susceptibility, and other physical properties using the Quantum Designs PPMS</w:t>
      </w:r>
    </w:p>
    <w:p w14:paraId="5BFFBFF6" w14:textId="77777777" w:rsidR="0079558F" w:rsidRPr="00A21828" w:rsidRDefault="00A10C1E" w:rsidP="0079558F">
      <w:pPr>
        <w:rPr>
          <w:rFonts w:ascii="Georgia" w:hAnsi="Georgia"/>
        </w:rPr>
      </w:pPr>
      <w:r w:rsidRPr="00A21828">
        <w:rPr>
          <w:rFonts w:ascii="Georgia" w:hAnsi="Georgia"/>
        </w:rPr>
        <w:tab/>
      </w:r>
      <w:r w:rsidRPr="00A21828">
        <w:rPr>
          <w:rFonts w:ascii="Georgia" w:hAnsi="Georgia"/>
        </w:rPr>
        <w:tab/>
      </w:r>
      <w:r w:rsidRPr="00A21828">
        <w:rPr>
          <w:rFonts w:ascii="Georgia" w:hAnsi="Georgia"/>
        </w:rPr>
        <w:tab/>
        <w:t>P</w:t>
      </w:r>
      <w:r w:rsidR="0079558F" w:rsidRPr="00A21828">
        <w:rPr>
          <w:rFonts w:ascii="Georgia" w:hAnsi="Georgia"/>
        </w:rPr>
        <w:t xml:space="preserve">roperties of Cu, Fe, Pt and Pd: </w:t>
      </w:r>
      <w:r w:rsidRPr="00A21828">
        <w:rPr>
          <w:rFonts w:ascii="Georgia" w:hAnsi="Georgia"/>
        </w:rPr>
        <w:t>Differences and similarities</w:t>
      </w:r>
    </w:p>
    <w:p w14:paraId="7D7439D3" w14:textId="77777777" w:rsidR="00A10C1E" w:rsidRPr="00A21828" w:rsidRDefault="002E00E2" w:rsidP="0079558F">
      <w:pPr>
        <w:rPr>
          <w:rFonts w:ascii="Georgia" w:hAnsi="Georgia"/>
        </w:rPr>
      </w:pPr>
      <w:r w:rsidRPr="00A21828">
        <w:rPr>
          <w:rFonts w:ascii="Georgia" w:hAnsi="Georgia"/>
        </w:rPr>
        <w:t>10/25</w:t>
      </w:r>
      <w:r w:rsidR="0079558F" w:rsidRPr="00A21828">
        <w:rPr>
          <w:rFonts w:ascii="Georgia" w:hAnsi="Georgia"/>
        </w:rPr>
        <w:tab/>
        <w:t>Science 118</w:t>
      </w:r>
      <w:r w:rsidR="0079558F" w:rsidRPr="00A21828">
        <w:rPr>
          <w:rFonts w:ascii="Georgia" w:hAnsi="Georgia"/>
        </w:rPr>
        <w:tab/>
      </w:r>
      <w:r w:rsidR="00A10C1E" w:rsidRPr="00A21828">
        <w:rPr>
          <w:rFonts w:ascii="Georgia" w:hAnsi="Georgia"/>
        </w:rPr>
        <w:t xml:space="preserve">Continuation from above </w:t>
      </w:r>
    </w:p>
    <w:p w14:paraId="6EDB3E59" w14:textId="77777777" w:rsidR="002E00E2" w:rsidRPr="00A21828" w:rsidRDefault="002E00E2" w:rsidP="0079558F">
      <w:pPr>
        <w:rPr>
          <w:rFonts w:ascii="Georgia" w:hAnsi="Georgia"/>
        </w:rPr>
      </w:pPr>
      <w:r w:rsidRPr="00A21828">
        <w:rPr>
          <w:rFonts w:ascii="Georgia" w:hAnsi="Georgia"/>
        </w:rPr>
        <w:tab/>
      </w:r>
      <w:r w:rsidRPr="00A21828">
        <w:rPr>
          <w:rFonts w:ascii="Georgia" w:hAnsi="Georgia"/>
        </w:rPr>
        <w:tab/>
      </w:r>
      <w:r w:rsidRPr="00A21828">
        <w:rPr>
          <w:rFonts w:ascii="Georgia" w:hAnsi="Georgia"/>
        </w:rPr>
        <w:tab/>
        <w:t xml:space="preserve">Hall Effect Measurements </w:t>
      </w:r>
    </w:p>
    <w:p w14:paraId="6BF3CF58" w14:textId="77777777" w:rsidR="002E00E2" w:rsidRPr="00A21828" w:rsidRDefault="002E00E2" w:rsidP="0079558F">
      <w:pPr>
        <w:rPr>
          <w:rFonts w:ascii="Georgia" w:hAnsi="Georgia"/>
        </w:rPr>
      </w:pPr>
      <w:r w:rsidRPr="00A21828">
        <w:rPr>
          <w:rFonts w:ascii="Georgia" w:hAnsi="Georgia"/>
        </w:rPr>
        <w:t>10/27</w:t>
      </w:r>
      <w:r w:rsidRPr="00A21828">
        <w:rPr>
          <w:rFonts w:ascii="Georgia" w:hAnsi="Georgia"/>
        </w:rPr>
        <w:tab/>
        <w:t>Science 118</w:t>
      </w:r>
      <w:r w:rsidRPr="00A21828">
        <w:rPr>
          <w:rFonts w:ascii="Georgia" w:hAnsi="Georgia"/>
        </w:rPr>
        <w:tab/>
        <w:t xml:space="preserve">Continuation from above </w:t>
      </w:r>
    </w:p>
    <w:p w14:paraId="03665C48" w14:textId="77777777" w:rsidR="002E00E2" w:rsidRPr="00A21828" w:rsidRDefault="002E00E2" w:rsidP="002E00E2">
      <w:pPr>
        <w:ind w:left="1440" w:firstLine="720"/>
        <w:rPr>
          <w:rFonts w:ascii="Georgia" w:hAnsi="Georgia"/>
        </w:rPr>
      </w:pPr>
      <w:r w:rsidRPr="00A21828">
        <w:rPr>
          <w:rFonts w:ascii="Georgia" w:hAnsi="Georgia"/>
        </w:rPr>
        <w:t xml:space="preserve">Specific heat measurements </w:t>
      </w:r>
    </w:p>
    <w:p w14:paraId="08EEECA2" w14:textId="77777777" w:rsidR="002E00E2" w:rsidRPr="00A21828" w:rsidRDefault="0079558F" w:rsidP="002E00E2">
      <w:pPr>
        <w:rPr>
          <w:rFonts w:ascii="Georgia" w:hAnsi="Georgia"/>
        </w:rPr>
      </w:pPr>
      <w:r w:rsidRPr="00A21828">
        <w:rPr>
          <w:rFonts w:ascii="Georgia" w:hAnsi="Georgia"/>
        </w:rPr>
        <w:tab/>
      </w:r>
      <w:r w:rsidRPr="00A21828">
        <w:rPr>
          <w:rFonts w:ascii="Georgia" w:hAnsi="Georgia"/>
        </w:rPr>
        <w:tab/>
      </w:r>
      <w:r w:rsidRPr="00A21828">
        <w:rPr>
          <w:rFonts w:ascii="Georgia" w:hAnsi="Georgia"/>
        </w:rPr>
        <w:tab/>
        <w:t>Custom measurements using the PPMS</w:t>
      </w:r>
    </w:p>
    <w:p w14:paraId="50F8B85A" w14:textId="77777777" w:rsidR="002E00E2" w:rsidRPr="00A21828" w:rsidRDefault="002E00E2" w:rsidP="0079558F">
      <w:pPr>
        <w:rPr>
          <w:rFonts w:ascii="Georgia" w:hAnsi="Georgia"/>
        </w:rPr>
      </w:pPr>
      <w:r w:rsidRPr="00A21828">
        <w:rPr>
          <w:rFonts w:ascii="Georgia" w:hAnsi="Georgia"/>
        </w:rPr>
        <w:t>11/01</w:t>
      </w:r>
      <w:r w:rsidRPr="00A21828">
        <w:rPr>
          <w:rFonts w:ascii="Georgia" w:hAnsi="Georgia"/>
        </w:rPr>
        <w:tab/>
        <w:t>Science 118</w:t>
      </w:r>
      <w:r w:rsidRPr="00A21828">
        <w:rPr>
          <w:rFonts w:ascii="Georgia" w:hAnsi="Georgia"/>
        </w:rPr>
        <w:tab/>
        <w:t>Measurements of the Pt q</w:t>
      </w:r>
      <w:r w:rsidR="00D92CB4" w:rsidRPr="00A21828">
        <w:rPr>
          <w:rFonts w:ascii="Georgia" w:hAnsi="Georgia"/>
        </w:rPr>
        <w:t>uantum dot array using the PPMS</w:t>
      </w:r>
    </w:p>
    <w:p w14:paraId="70C522B1" w14:textId="77777777" w:rsidR="0079558F" w:rsidRPr="00A21828" w:rsidRDefault="002E00E2" w:rsidP="0079558F">
      <w:pPr>
        <w:rPr>
          <w:rFonts w:ascii="Georgia" w:hAnsi="Georgia"/>
        </w:rPr>
      </w:pPr>
      <w:r w:rsidRPr="00A21828">
        <w:rPr>
          <w:rFonts w:ascii="Georgia" w:hAnsi="Georgia"/>
        </w:rPr>
        <w:t>11/03</w:t>
      </w:r>
      <w:r w:rsidR="0079558F" w:rsidRPr="00A21828">
        <w:rPr>
          <w:rFonts w:ascii="Georgia" w:hAnsi="Georgia"/>
        </w:rPr>
        <w:tab/>
        <w:t>ON-LINE</w:t>
      </w:r>
      <w:r w:rsidR="0079558F" w:rsidRPr="00A21828">
        <w:rPr>
          <w:rFonts w:ascii="Georgia" w:hAnsi="Georgia"/>
        </w:rPr>
        <w:tab/>
      </w:r>
      <w:r w:rsidR="00A10C1E" w:rsidRPr="00A21828">
        <w:rPr>
          <w:rFonts w:ascii="Georgia" w:hAnsi="Georgia"/>
        </w:rPr>
        <w:t>Magnetic</w:t>
      </w:r>
      <w:r w:rsidR="0079558F" w:rsidRPr="00A21828">
        <w:rPr>
          <w:rFonts w:ascii="Georgia" w:hAnsi="Georgia"/>
        </w:rPr>
        <w:t xml:space="preserve"> materi</w:t>
      </w:r>
      <w:r w:rsidR="00A10C1E" w:rsidRPr="00A21828">
        <w:rPr>
          <w:rFonts w:ascii="Georgia" w:hAnsi="Georgia"/>
        </w:rPr>
        <w:t>als properties</w:t>
      </w:r>
    </w:p>
    <w:p w14:paraId="55D0E3E0" w14:textId="77777777" w:rsidR="00A10C1E" w:rsidRPr="00A21828" w:rsidRDefault="00A10C1E" w:rsidP="0079558F">
      <w:pPr>
        <w:rPr>
          <w:rFonts w:ascii="Georgia" w:hAnsi="Georgia"/>
        </w:rPr>
      </w:pPr>
      <w:r w:rsidRPr="00A21828">
        <w:rPr>
          <w:rFonts w:ascii="Georgia" w:hAnsi="Georgia"/>
        </w:rPr>
        <w:tab/>
      </w:r>
      <w:r w:rsidRPr="00A21828">
        <w:rPr>
          <w:rFonts w:ascii="Georgia" w:hAnsi="Georgia"/>
        </w:rPr>
        <w:tab/>
      </w:r>
      <w:r w:rsidRPr="00A21828">
        <w:rPr>
          <w:rFonts w:ascii="Georgia" w:hAnsi="Georgia"/>
        </w:rPr>
        <w:tab/>
        <w:t xml:space="preserve">Mean-field theory, exchange, and critical phenomena </w:t>
      </w:r>
    </w:p>
    <w:p w14:paraId="49C2E0B7" w14:textId="77777777" w:rsidR="00A10C1E" w:rsidRPr="00A21828" w:rsidRDefault="00A10C1E" w:rsidP="00A10C1E">
      <w:pPr>
        <w:ind w:left="1440" w:firstLine="720"/>
        <w:rPr>
          <w:rFonts w:ascii="Georgia" w:hAnsi="Georgia"/>
        </w:rPr>
      </w:pPr>
      <w:r w:rsidRPr="00A21828">
        <w:rPr>
          <w:rFonts w:ascii="Georgia" w:hAnsi="Georgia"/>
        </w:rPr>
        <w:t>Magnetic susceptibility measurements with coils &amp; SQUIDs</w:t>
      </w:r>
    </w:p>
    <w:p w14:paraId="5433AC3D" w14:textId="77777777" w:rsidR="00A10C1E" w:rsidRPr="00A21828" w:rsidRDefault="002E00E2" w:rsidP="00A10C1E">
      <w:pPr>
        <w:rPr>
          <w:rFonts w:ascii="Georgia" w:hAnsi="Georgia"/>
        </w:rPr>
      </w:pPr>
      <w:r w:rsidRPr="00A21828">
        <w:rPr>
          <w:rFonts w:ascii="Georgia" w:hAnsi="Georgia"/>
        </w:rPr>
        <w:t>11/08</w:t>
      </w:r>
      <w:r w:rsidR="00A10C1E" w:rsidRPr="00A21828">
        <w:rPr>
          <w:rFonts w:ascii="Georgia" w:hAnsi="Georgia"/>
        </w:rPr>
        <w:tab/>
        <w:t>ON-LINE</w:t>
      </w:r>
      <w:r w:rsidR="00A10C1E" w:rsidRPr="00A21828">
        <w:rPr>
          <w:rFonts w:ascii="Georgia" w:hAnsi="Georgia"/>
        </w:rPr>
        <w:tab/>
        <w:t xml:space="preserve">Magnetic inductance and kinetic inductance </w:t>
      </w:r>
    </w:p>
    <w:p w14:paraId="5D637F3E" w14:textId="77777777" w:rsidR="00A10C1E" w:rsidRPr="00A21828" w:rsidRDefault="00A10C1E" w:rsidP="00A10C1E">
      <w:pPr>
        <w:ind w:left="1440" w:firstLine="720"/>
        <w:rPr>
          <w:rFonts w:ascii="Georgia" w:hAnsi="Georgia"/>
        </w:rPr>
      </w:pPr>
      <w:r w:rsidRPr="00A21828">
        <w:rPr>
          <w:rFonts w:ascii="Georgia" w:hAnsi="Georgia"/>
        </w:rPr>
        <w:t>Introduction to spintronics</w:t>
      </w:r>
    </w:p>
    <w:p w14:paraId="4D155A9E" w14:textId="77777777" w:rsidR="00A10C1E" w:rsidRPr="00A21828" w:rsidRDefault="002E00E2" w:rsidP="00A10C1E">
      <w:pPr>
        <w:rPr>
          <w:rFonts w:ascii="Georgia" w:hAnsi="Georgia"/>
        </w:rPr>
      </w:pPr>
      <w:r w:rsidRPr="00A21828">
        <w:rPr>
          <w:rFonts w:ascii="Georgia" w:hAnsi="Georgia"/>
        </w:rPr>
        <w:t>11/10</w:t>
      </w:r>
      <w:r w:rsidR="00A10C1E" w:rsidRPr="00A21828">
        <w:rPr>
          <w:rFonts w:ascii="Georgia" w:hAnsi="Georgia"/>
        </w:rPr>
        <w:t xml:space="preserve"> </w:t>
      </w:r>
      <w:r w:rsidR="00A10C1E" w:rsidRPr="00A21828">
        <w:rPr>
          <w:rFonts w:ascii="Georgia" w:hAnsi="Georgia"/>
        </w:rPr>
        <w:tab/>
        <w:t>Science 118</w:t>
      </w:r>
      <w:r w:rsidR="00A10C1E" w:rsidRPr="00A21828">
        <w:rPr>
          <w:rFonts w:ascii="Georgia" w:hAnsi="Georgia"/>
        </w:rPr>
        <w:tab/>
      </w:r>
      <w:r w:rsidR="0079558F" w:rsidRPr="00A21828">
        <w:rPr>
          <w:rFonts w:ascii="Georgia" w:hAnsi="Georgia"/>
        </w:rPr>
        <w:t>Superconductivity</w:t>
      </w:r>
      <w:r w:rsidR="00A10C1E" w:rsidRPr="00A21828">
        <w:rPr>
          <w:rFonts w:ascii="Georgia" w:hAnsi="Georgia"/>
        </w:rPr>
        <w:t xml:space="preserve">: Macroscopic </w:t>
      </w:r>
      <w:r w:rsidR="0079558F" w:rsidRPr="00A21828">
        <w:rPr>
          <w:rFonts w:ascii="Georgia" w:hAnsi="Georgia"/>
        </w:rPr>
        <w:t>quantum coherence</w:t>
      </w:r>
    </w:p>
    <w:p w14:paraId="47424B38" w14:textId="77777777" w:rsidR="00A10C1E" w:rsidRPr="00A21828" w:rsidRDefault="00A10C1E" w:rsidP="00A10C1E">
      <w:pPr>
        <w:ind w:left="1440" w:firstLine="720"/>
        <w:rPr>
          <w:rFonts w:ascii="Georgia" w:hAnsi="Georgia"/>
        </w:rPr>
      </w:pPr>
      <w:r w:rsidRPr="00A21828">
        <w:rPr>
          <w:rFonts w:ascii="Georgia" w:hAnsi="Georgia"/>
        </w:rPr>
        <w:t xml:space="preserve">Measuring magnetic and thermal properties of superconductors </w:t>
      </w:r>
    </w:p>
    <w:p w14:paraId="554C8BCB" w14:textId="77777777" w:rsidR="00A10C1E" w:rsidRPr="00A21828" w:rsidRDefault="00A10C1E" w:rsidP="00A10C1E">
      <w:pPr>
        <w:rPr>
          <w:rFonts w:ascii="Georgia" w:hAnsi="Georgia"/>
        </w:rPr>
      </w:pPr>
      <w:r w:rsidRPr="00A21828">
        <w:rPr>
          <w:rFonts w:ascii="Georgia" w:hAnsi="Georgia"/>
        </w:rPr>
        <w:tab/>
      </w:r>
      <w:r w:rsidRPr="00A21828">
        <w:rPr>
          <w:rFonts w:ascii="Georgia" w:hAnsi="Georgia"/>
        </w:rPr>
        <w:tab/>
      </w:r>
      <w:r w:rsidRPr="00A21828">
        <w:rPr>
          <w:rFonts w:ascii="Georgia" w:hAnsi="Georgia"/>
        </w:rPr>
        <w:tab/>
        <w:t xml:space="preserve">Magnetic susceptibility and specific heat </w:t>
      </w:r>
    </w:p>
    <w:p w14:paraId="749BCC86" w14:textId="77777777" w:rsidR="00A10C1E" w:rsidRPr="00A21828" w:rsidRDefault="00A10C1E" w:rsidP="00A10C1E">
      <w:pPr>
        <w:rPr>
          <w:rFonts w:ascii="Georgia" w:hAnsi="Georgia"/>
        </w:rPr>
      </w:pPr>
      <w:r w:rsidRPr="00A21828">
        <w:rPr>
          <w:rFonts w:ascii="Georgia" w:hAnsi="Georgia"/>
        </w:rPr>
        <w:tab/>
      </w:r>
      <w:r w:rsidRPr="00A21828">
        <w:rPr>
          <w:rFonts w:ascii="Georgia" w:hAnsi="Georgia"/>
        </w:rPr>
        <w:tab/>
      </w:r>
      <w:r w:rsidRPr="00A21828">
        <w:rPr>
          <w:rFonts w:ascii="Georgia" w:hAnsi="Georgia"/>
        </w:rPr>
        <w:tab/>
        <w:t xml:space="preserve">Competition between superconductivity and magnetism </w:t>
      </w:r>
    </w:p>
    <w:p w14:paraId="18023275" w14:textId="77777777" w:rsidR="0079558F" w:rsidRPr="00A21828" w:rsidRDefault="00A10C1E" w:rsidP="0079558F">
      <w:pPr>
        <w:rPr>
          <w:rFonts w:ascii="Georgia" w:hAnsi="Georgia"/>
        </w:rPr>
      </w:pPr>
      <w:r w:rsidRPr="00A21828">
        <w:rPr>
          <w:rFonts w:ascii="Georgia" w:hAnsi="Georgia"/>
        </w:rPr>
        <w:tab/>
      </w:r>
      <w:r w:rsidRPr="00A21828">
        <w:rPr>
          <w:rFonts w:ascii="Georgia" w:hAnsi="Georgia"/>
        </w:rPr>
        <w:tab/>
      </w:r>
      <w:r w:rsidRPr="00A21828">
        <w:rPr>
          <w:rFonts w:ascii="Georgia" w:hAnsi="Georgia"/>
        </w:rPr>
        <w:tab/>
        <w:t xml:space="preserve">High-Temperature superconductors </w:t>
      </w:r>
    </w:p>
    <w:p w14:paraId="27567D0F" w14:textId="77777777" w:rsidR="00A21828" w:rsidRDefault="002E00E2" w:rsidP="00A21828">
      <w:pPr>
        <w:rPr>
          <w:rFonts w:ascii="Georgia" w:hAnsi="Georgia"/>
        </w:rPr>
      </w:pPr>
      <w:r w:rsidRPr="00A21828">
        <w:rPr>
          <w:rFonts w:ascii="Georgia" w:hAnsi="Georgia"/>
        </w:rPr>
        <w:t>11/15</w:t>
      </w:r>
      <w:r w:rsidR="0079558F" w:rsidRPr="00A21828">
        <w:rPr>
          <w:rFonts w:ascii="Georgia" w:hAnsi="Georgia"/>
        </w:rPr>
        <w:tab/>
      </w:r>
      <w:r w:rsidR="00A10C1E" w:rsidRPr="00A21828">
        <w:rPr>
          <w:rFonts w:ascii="Georgia" w:hAnsi="Georgia"/>
        </w:rPr>
        <w:t>ON-LINE</w:t>
      </w:r>
      <w:r w:rsidR="0079558F" w:rsidRPr="00A21828">
        <w:rPr>
          <w:rFonts w:ascii="Georgia" w:hAnsi="Georgia"/>
        </w:rPr>
        <w:tab/>
        <w:t>Quantum sensing using Josephson technology &amp; SIS quasiparticle</w:t>
      </w:r>
    </w:p>
    <w:p w14:paraId="3C087806" w14:textId="77777777" w:rsidR="0079558F" w:rsidRPr="00A21828" w:rsidRDefault="0079558F" w:rsidP="00A21828">
      <w:pPr>
        <w:ind w:left="1440" w:firstLine="720"/>
        <w:rPr>
          <w:rFonts w:ascii="Georgia" w:hAnsi="Georgia"/>
        </w:rPr>
      </w:pPr>
      <w:r w:rsidRPr="00A21828">
        <w:rPr>
          <w:rFonts w:ascii="Georgia" w:hAnsi="Georgia"/>
        </w:rPr>
        <w:t>mixers</w:t>
      </w:r>
    </w:p>
    <w:p w14:paraId="2BF15446" w14:textId="77777777" w:rsidR="00A10C1E" w:rsidRPr="00A21828" w:rsidRDefault="002E00E2" w:rsidP="0079558F">
      <w:pPr>
        <w:rPr>
          <w:rFonts w:ascii="Georgia" w:hAnsi="Georgia"/>
        </w:rPr>
      </w:pPr>
      <w:r w:rsidRPr="00A21828">
        <w:rPr>
          <w:rFonts w:ascii="Georgia" w:hAnsi="Georgia"/>
        </w:rPr>
        <w:lastRenderedPageBreak/>
        <w:t>11/17</w:t>
      </w:r>
      <w:r w:rsidR="00A10C1E" w:rsidRPr="00A21828">
        <w:rPr>
          <w:rFonts w:ascii="Georgia" w:hAnsi="Georgia"/>
        </w:rPr>
        <w:t xml:space="preserve"> </w:t>
      </w:r>
      <w:r w:rsidR="00A10C1E" w:rsidRPr="00A21828">
        <w:rPr>
          <w:rFonts w:ascii="Georgia" w:hAnsi="Georgia"/>
        </w:rPr>
        <w:tab/>
        <w:t xml:space="preserve">ESB 153 </w:t>
      </w:r>
      <w:r w:rsidR="00A10C1E" w:rsidRPr="00A21828">
        <w:rPr>
          <w:rFonts w:ascii="Georgia" w:hAnsi="Georgia"/>
        </w:rPr>
        <w:tab/>
        <w:t xml:space="preserve">Macroscopic quantum coherence in </w:t>
      </w:r>
      <w:proofErr w:type="spellStart"/>
      <w:r w:rsidR="00A10C1E" w:rsidRPr="00A21828">
        <w:rPr>
          <w:rFonts w:ascii="Georgia" w:hAnsi="Georgia"/>
        </w:rPr>
        <w:t>superfluids</w:t>
      </w:r>
      <w:proofErr w:type="spellEnd"/>
      <w:r w:rsidR="00A10C1E" w:rsidRPr="00A21828">
        <w:rPr>
          <w:rFonts w:ascii="Georgia" w:hAnsi="Georgia"/>
        </w:rPr>
        <w:t xml:space="preserve">, second sound  </w:t>
      </w:r>
    </w:p>
    <w:p w14:paraId="643ACFF4" w14:textId="77777777" w:rsidR="00A10C1E" w:rsidRPr="00A21828" w:rsidRDefault="00A10C1E" w:rsidP="0079558F">
      <w:pPr>
        <w:rPr>
          <w:rFonts w:ascii="Georgia" w:hAnsi="Georgia"/>
        </w:rPr>
      </w:pPr>
      <w:r w:rsidRPr="00A21828">
        <w:rPr>
          <w:rFonts w:ascii="Georgia" w:hAnsi="Georgia"/>
        </w:rPr>
        <w:tab/>
      </w:r>
      <w:r w:rsidRPr="00A21828">
        <w:rPr>
          <w:rFonts w:ascii="Georgia" w:hAnsi="Georgia"/>
        </w:rPr>
        <w:tab/>
      </w:r>
      <w:r w:rsidRPr="00A21828">
        <w:rPr>
          <w:rFonts w:ascii="Georgia" w:hAnsi="Georgia"/>
        </w:rPr>
        <w:tab/>
        <w:t xml:space="preserve">Self-organized criticality (SOC) near the superfluid transition </w:t>
      </w:r>
    </w:p>
    <w:p w14:paraId="3F48AB44" w14:textId="77777777" w:rsidR="00A10C1E" w:rsidRPr="00A21828" w:rsidRDefault="00A10C1E" w:rsidP="0079558F">
      <w:pPr>
        <w:rPr>
          <w:rFonts w:ascii="Georgia" w:hAnsi="Georgia"/>
        </w:rPr>
      </w:pPr>
      <w:r w:rsidRPr="00A21828">
        <w:rPr>
          <w:rFonts w:ascii="Georgia" w:hAnsi="Georgia"/>
        </w:rPr>
        <w:tab/>
      </w:r>
      <w:r w:rsidRPr="00A21828">
        <w:rPr>
          <w:rFonts w:ascii="Georgia" w:hAnsi="Georgia"/>
        </w:rPr>
        <w:tab/>
      </w:r>
      <w:r w:rsidRPr="00A21828">
        <w:rPr>
          <w:rFonts w:ascii="Georgia" w:hAnsi="Georgia"/>
        </w:rPr>
        <w:tab/>
        <w:t>Bose-Einstein Condensation (BEC)</w:t>
      </w:r>
    </w:p>
    <w:p w14:paraId="61DF318F" w14:textId="77777777" w:rsidR="0079558F" w:rsidRPr="00A21828" w:rsidRDefault="002E00E2" w:rsidP="0079558F">
      <w:pPr>
        <w:rPr>
          <w:rFonts w:ascii="Georgia" w:hAnsi="Georgia"/>
        </w:rPr>
      </w:pPr>
      <w:r w:rsidRPr="00A21828">
        <w:rPr>
          <w:rFonts w:ascii="Georgia" w:hAnsi="Georgia"/>
        </w:rPr>
        <w:t>11/22</w:t>
      </w:r>
      <w:r w:rsidR="0079558F" w:rsidRPr="00A21828">
        <w:rPr>
          <w:rFonts w:ascii="Georgia" w:hAnsi="Georgia"/>
        </w:rPr>
        <w:tab/>
        <w:t>ON-LINE</w:t>
      </w:r>
      <w:r w:rsidR="0079558F" w:rsidRPr="00A21828">
        <w:rPr>
          <w:rFonts w:ascii="Georgia" w:hAnsi="Georgia"/>
        </w:rPr>
        <w:tab/>
      </w:r>
      <w:r w:rsidR="00A10C1E" w:rsidRPr="00A21828">
        <w:rPr>
          <w:rFonts w:ascii="Georgia" w:hAnsi="Georgia"/>
        </w:rPr>
        <w:t xml:space="preserve">Macroscopic quantum circuits, SLUGS, </w:t>
      </w:r>
      <w:r w:rsidR="0079558F" w:rsidRPr="00A21828">
        <w:rPr>
          <w:rFonts w:ascii="Georgia" w:hAnsi="Georgia"/>
        </w:rPr>
        <w:t>SQUIDS</w:t>
      </w:r>
      <w:r w:rsidR="00A10C1E" w:rsidRPr="00A21828">
        <w:rPr>
          <w:rFonts w:ascii="Georgia" w:hAnsi="Georgia"/>
        </w:rPr>
        <w:t>, and ‘SHIGS’</w:t>
      </w:r>
    </w:p>
    <w:p w14:paraId="4A7D1D54" w14:textId="77777777" w:rsidR="0079558F" w:rsidRPr="00A21828" w:rsidRDefault="0079558F" w:rsidP="0079558F">
      <w:pPr>
        <w:rPr>
          <w:rFonts w:ascii="Georgia" w:hAnsi="Georgia"/>
        </w:rPr>
      </w:pPr>
      <w:r w:rsidRPr="00A21828">
        <w:rPr>
          <w:rFonts w:ascii="Georgia" w:hAnsi="Georgia"/>
        </w:rPr>
        <w:tab/>
      </w:r>
      <w:r w:rsidRPr="00A21828">
        <w:rPr>
          <w:rFonts w:ascii="Georgia" w:hAnsi="Georgia"/>
        </w:rPr>
        <w:tab/>
      </w:r>
      <w:r w:rsidRPr="00A21828">
        <w:rPr>
          <w:rFonts w:ascii="Georgia" w:hAnsi="Georgia"/>
        </w:rPr>
        <w:tab/>
        <w:t xml:space="preserve">Fundamental physics measurements using these techniques </w:t>
      </w:r>
    </w:p>
    <w:p w14:paraId="3CDB0C50" w14:textId="77777777" w:rsidR="002E00E2" w:rsidRPr="00A21828" w:rsidRDefault="002E00E2" w:rsidP="0079558F">
      <w:pPr>
        <w:rPr>
          <w:rFonts w:ascii="Georgia" w:hAnsi="Georgia"/>
        </w:rPr>
      </w:pPr>
      <w:r w:rsidRPr="00A21828">
        <w:rPr>
          <w:rFonts w:ascii="Georgia" w:hAnsi="Georgia"/>
        </w:rPr>
        <w:t xml:space="preserve">11/24 </w:t>
      </w:r>
      <w:r w:rsidRPr="00A21828">
        <w:rPr>
          <w:rFonts w:ascii="Georgia" w:hAnsi="Georgia"/>
        </w:rPr>
        <w:tab/>
        <w:t>@Home</w:t>
      </w:r>
      <w:r w:rsidRPr="00A21828">
        <w:rPr>
          <w:rFonts w:ascii="Georgia" w:hAnsi="Georgia"/>
        </w:rPr>
        <w:tab/>
        <w:t>Thanksgiving Holiday, no classes</w:t>
      </w:r>
    </w:p>
    <w:p w14:paraId="3A742903" w14:textId="77777777" w:rsidR="0079558F" w:rsidRPr="00A21828" w:rsidRDefault="002E00E2" w:rsidP="0079558F">
      <w:pPr>
        <w:rPr>
          <w:rFonts w:ascii="Georgia" w:hAnsi="Georgia"/>
          <w:color w:val="FF0000"/>
        </w:rPr>
      </w:pPr>
      <w:r w:rsidRPr="00A21828">
        <w:rPr>
          <w:rFonts w:ascii="Georgia" w:hAnsi="Georgia"/>
        </w:rPr>
        <w:t>11/29</w:t>
      </w:r>
      <w:r w:rsidR="0079558F" w:rsidRPr="00A21828">
        <w:rPr>
          <w:rFonts w:ascii="Georgia" w:hAnsi="Georgia"/>
        </w:rPr>
        <w:tab/>
      </w:r>
      <w:r w:rsidRPr="00A21828">
        <w:rPr>
          <w:rFonts w:ascii="Georgia" w:hAnsi="Georgia"/>
        </w:rPr>
        <w:t>ESB 153</w:t>
      </w:r>
      <w:r w:rsidR="0079558F" w:rsidRPr="00A21828">
        <w:rPr>
          <w:rFonts w:ascii="Georgia" w:hAnsi="Georgia"/>
        </w:rPr>
        <w:t xml:space="preserve"> </w:t>
      </w:r>
      <w:r w:rsidR="0079558F" w:rsidRPr="00A21828">
        <w:rPr>
          <w:rFonts w:ascii="Georgia" w:hAnsi="Georgia"/>
        </w:rPr>
        <w:tab/>
        <w:t>Superconductive and superfluid physics laboratory exper</w:t>
      </w:r>
      <w:r w:rsidR="00D92CB4" w:rsidRPr="00A21828">
        <w:rPr>
          <w:rFonts w:ascii="Georgia" w:hAnsi="Georgia"/>
        </w:rPr>
        <w:t>iments</w:t>
      </w:r>
    </w:p>
    <w:p w14:paraId="15562AAA" w14:textId="77777777" w:rsidR="0079558F" w:rsidRPr="00A21828" w:rsidRDefault="00A10C1E" w:rsidP="0079558F">
      <w:pPr>
        <w:rPr>
          <w:rFonts w:ascii="Georgia" w:hAnsi="Georgia"/>
        </w:rPr>
      </w:pPr>
      <w:r w:rsidRPr="00A21828">
        <w:rPr>
          <w:rFonts w:ascii="Georgia" w:hAnsi="Georgia"/>
        </w:rPr>
        <w:tab/>
      </w:r>
      <w:r w:rsidRPr="00A21828">
        <w:rPr>
          <w:rFonts w:ascii="Georgia" w:hAnsi="Georgia"/>
        </w:rPr>
        <w:tab/>
      </w:r>
      <w:r w:rsidRPr="00A21828">
        <w:rPr>
          <w:rFonts w:ascii="Georgia" w:hAnsi="Georgia"/>
        </w:rPr>
        <w:tab/>
        <w:t>Other techniques in e</w:t>
      </w:r>
      <w:r w:rsidR="0079558F" w:rsidRPr="00A21828">
        <w:rPr>
          <w:rFonts w:ascii="Georgia" w:hAnsi="Georgia"/>
        </w:rPr>
        <w:t>xperimental low-t</w:t>
      </w:r>
      <w:r w:rsidRPr="00A21828">
        <w:rPr>
          <w:rFonts w:ascii="Georgia" w:hAnsi="Georgia"/>
        </w:rPr>
        <w:t>emperature physics</w:t>
      </w:r>
      <w:r w:rsidR="0079558F" w:rsidRPr="00A21828">
        <w:rPr>
          <w:rFonts w:ascii="Georgia" w:hAnsi="Georgia"/>
        </w:rPr>
        <w:t xml:space="preserve"> </w:t>
      </w:r>
    </w:p>
    <w:p w14:paraId="25AF75AE" w14:textId="77777777" w:rsidR="00AE3108" w:rsidRDefault="002E00E2" w:rsidP="0079558F">
      <w:pPr>
        <w:rPr>
          <w:rFonts w:ascii="Georgia" w:hAnsi="Georgia"/>
        </w:rPr>
      </w:pPr>
      <w:r w:rsidRPr="00A21828">
        <w:rPr>
          <w:rFonts w:ascii="Georgia" w:hAnsi="Georgia"/>
        </w:rPr>
        <w:t>12/01</w:t>
      </w:r>
      <w:r w:rsidR="0079558F" w:rsidRPr="00A21828">
        <w:rPr>
          <w:rFonts w:ascii="Georgia" w:hAnsi="Georgia"/>
        </w:rPr>
        <w:t xml:space="preserve"> </w:t>
      </w:r>
      <w:r w:rsidR="0079558F" w:rsidRPr="00A21828">
        <w:rPr>
          <w:rFonts w:ascii="Georgia" w:hAnsi="Georgia"/>
        </w:rPr>
        <w:tab/>
        <w:t xml:space="preserve">ESB 153 </w:t>
      </w:r>
      <w:r w:rsidR="0079558F" w:rsidRPr="00A21828">
        <w:rPr>
          <w:rFonts w:ascii="Georgia" w:hAnsi="Georgia"/>
        </w:rPr>
        <w:tab/>
        <w:t xml:space="preserve">Superconducting </w:t>
      </w:r>
      <w:r w:rsidR="00A10C1E" w:rsidRPr="00A21828">
        <w:rPr>
          <w:rFonts w:ascii="Georgia" w:hAnsi="Georgia"/>
        </w:rPr>
        <w:t xml:space="preserve">magnets, Josephson junctions, and </w:t>
      </w:r>
      <w:r w:rsidR="00AE3108">
        <w:rPr>
          <w:rFonts w:ascii="Georgia" w:hAnsi="Georgia"/>
        </w:rPr>
        <w:t>quantum</w:t>
      </w:r>
    </w:p>
    <w:p w14:paraId="57425758" w14:textId="77777777" w:rsidR="0079558F" w:rsidRPr="00A21828" w:rsidRDefault="0079558F" w:rsidP="00AE3108">
      <w:pPr>
        <w:ind w:left="1440" w:firstLine="720"/>
        <w:rPr>
          <w:rFonts w:ascii="Georgia" w:hAnsi="Georgia"/>
        </w:rPr>
      </w:pPr>
      <w:r w:rsidRPr="00A21828">
        <w:rPr>
          <w:rFonts w:ascii="Georgia" w:hAnsi="Georgia"/>
        </w:rPr>
        <w:t>sensors</w:t>
      </w:r>
    </w:p>
    <w:p w14:paraId="271DC195" w14:textId="77777777" w:rsidR="007F4835" w:rsidRPr="00A21828" w:rsidRDefault="00D92CB4">
      <w:pPr>
        <w:rPr>
          <w:rFonts w:ascii="Georgia" w:hAnsi="Georgia"/>
        </w:rPr>
      </w:pPr>
      <w:r w:rsidRPr="00A21828">
        <w:rPr>
          <w:rFonts w:ascii="Georgia" w:hAnsi="Georgia"/>
        </w:rPr>
        <w:t xml:space="preserve">12/06 </w:t>
      </w:r>
      <w:r w:rsidRPr="00A21828">
        <w:rPr>
          <w:rFonts w:ascii="Georgia" w:hAnsi="Georgia"/>
        </w:rPr>
        <w:tab/>
      </w:r>
      <w:r w:rsidR="00A10C1E" w:rsidRPr="00A21828">
        <w:rPr>
          <w:rFonts w:ascii="Georgia" w:hAnsi="Georgia"/>
        </w:rPr>
        <w:t>ON-LINE</w:t>
      </w:r>
      <w:r w:rsidR="00A10C1E" w:rsidRPr="00A21828">
        <w:rPr>
          <w:rFonts w:ascii="Georgia" w:hAnsi="Georgia"/>
        </w:rPr>
        <w:tab/>
        <w:t xml:space="preserve">Class summary and </w:t>
      </w:r>
      <w:r w:rsidR="002E00E2" w:rsidRPr="00A21828">
        <w:rPr>
          <w:rFonts w:ascii="Georgia" w:hAnsi="Georgia"/>
        </w:rPr>
        <w:t xml:space="preserve">editing / publication plans </w:t>
      </w:r>
    </w:p>
    <w:sectPr w:rsidR="007F4835" w:rsidRPr="00A21828" w:rsidSect="00A53B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09786F"/>
    <w:multiLevelType w:val="hybridMultilevel"/>
    <w:tmpl w:val="ACC46984"/>
    <w:lvl w:ilvl="0" w:tplc="9842B8EC">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5131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835"/>
    <w:rsid w:val="00002A0E"/>
    <w:rsid w:val="00027C69"/>
    <w:rsid w:val="000A41C5"/>
    <w:rsid w:val="000E70DB"/>
    <w:rsid w:val="00182881"/>
    <w:rsid w:val="002A35EC"/>
    <w:rsid w:val="002A4CD2"/>
    <w:rsid w:val="002C235B"/>
    <w:rsid w:val="002E00E2"/>
    <w:rsid w:val="00443E95"/>
    <w:rsid w:val="00596C90"/>
    <w:rsid w:val="006A4E5F"/>
    <w:rsid w:val="006E3228"/>
    <w:rsid w:val="0079558F"/>
    <w:rsid w:val="007F4835"/>
    <w:rsid w:val="00A10C1E"/>
    <w:rsid w:val="00A128A9"/>
    <w:rsid w:val="00A21828"/>
    <w:rsid w:val="00A53B41"/>
    <w:rsid w:val="00AE3108"/>
    <w:rsid w:val="00BA06D2"/>
    <w:rsid w:val="00BC0A22"/>
    <w:rsid w:val="00BC2C6A"/>
    <w:rsid w:val="00C62443"/>
    <w:rsid w:val="00C96343"/>
    <w:rsid w:val="00CC0F4F"/>
    <w:rsid w:val="00D70490"/>
    <w:rsid w:val="00D92CB4"/>
    <w:rsid w:val="00DB21DE"/>
    <w:rsid w:val="00E438C7"/>
    <w:rsid w:val="00EF4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79C6A"/>
  <w14:defaultImageDpi w14:val="32767"/>
  <w15:chartTrackingRefBased/>
  <w15:docId w15:val="{459EB5F5-FDDC-8744-AED0-7A36C8EFD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92CB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4835"/>
    <w:rPr>
      <w:color w:val="0000FF"/>
      <w:u w:val="single"/>
    </w:rPr>
  </w:style>
  <w:style w:type="paragraph" w:styleId="ListParagraph">
    <w:name w:val="List Paragraph"/>
    <w:basedOn w:val="Normal"/>
    <w:uiPriority w:val="34"/>
    <w:qFormat/>
    <w:rsid w:val="00A10C1E"/>
    <w:pPr>
      <w:ind w:left="720"/>
      <w:contextualSpacing/>
    </w:pPr>
  </w:style>
  <w:style w:type="character" w:styleId="FollowedHyperlink">
    <w:name w:val="FollowedHyperlink"/>
    <w:basedOn w:val="DefaultParagraphFont"/>
    <w:uiPriority w:val="99"/>
    <w:semiHidden/>
    <w:unhideWhenUsed/>
    <w:rsid w:val="002A35EC"/>
    <w:rPr>
      <w:color w:val="954F72" w:themeColor="followedHyperlink"/>
      <w:u w:val="single"/>
    </w:rPr>
  </w:style>
  <w:style w:type="character" w:customStyle="1" w:styleId="Heading1Char">
    <w:name w:val="Heading 1 Char"/>
    <w:basedOn w:val="DefaultParagraphFont"/>
    <w:link w:val="Heading1"/>
    <w:uiPriority w:val="9"/>
    <w:rsid w:val="00D92CB4"/>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D92CB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92CB4"/>
    <w:rPr>
      <w:b/>
      <w:bCs/>
    </w:rPr>
  </w:style>
  <w:style w:type="character" w:styleId="Emphasis">
    <w:name w:val="Emphasis"/>
    <w:basedOn w:val="DefaultParagraphFont"/>
    <w:uiPriority w:val="20"/>
    <w:qFormat/>
    <w:rsid w:val="00D92CB4"/>
    <w:rPr>
      <w:i/>
      <w:iCs/>
    </w:rPr>
  </w:style>
  <w:style w:type="character" w:customStyle="1" w:styleId="apple-converted-space">
    <w:name w:val="apple-converted-space"/>
    <w:basedOn w:val="DefaultParagraphFont"/>
    <w:rsid w:val="00D92CB4"/>
  </w:style>
  <w:style w:type="character" w:styleId="UnresolvedMention">
    <w:name w:val="Unresolved Mention"/>
    <w:basedOn w:val="DefaultParagraphFont"/>
    <w:uiPriority w:val="99"/>
    <w:rsid w:val="00CC0F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894849">
      <w:bodyDiv w:val="1"/>
      <w:marLeft w:val="0"/>
      <w:marRight w:val="0"/>
      <w:marTop w:val="0"/>
      <w:marBottom w:val="0"/>
      <w:divBdr>
        <w:top w:val="none" w:sz="0" w:space="0" w:color="auto"/>
        <w:left w:val="none" w:sz="0" w:space="0" w:color="auto"/>
        <w:bottom w:val="none" w:sz="0" w:space="0" w:color="auto"/>
        <w:right w:val="none" w:sz="0" w:space="0" w:color="auto"/>
      </w:divBdr>
    </w:div>
    <w:div w:id="462424951">
      <w:bodyDiv w:val="1"/>
      <w:marLeft w:val="0"/>
      <w:marRight w:val="0"/>
      <w:marTop w:val="0"/>
      <w:marBottom w:val="0"/>
      <w:divBdr>
        <w:top w:val="none" w:sz="0" w:space="0" w:color="auto"/>
        <w:left w:val="none" w:sz="0" w:space="0" w:color="auto"/>
        <w:bottom w:val="none" w:sz="0" w:space="0" w:color="auto"/>
        <w:right w:val="none" w:sz="0" w:space="0" w:color="auto"/>
      </w:divBdr>
    </w:div>
    <w:div w:id="573051916">
      <w:bodyDiv w:val="1"/>
      <w:marLeft w:val="0"/>
      <w:marRight w:val="0"/>
      <w:marTop w:val="0"/>
      <w:marBottom w:val="0"/>
      <w:divBdr>
        <w:top w:val="none" w:sz="0" w:space="0" w:color="auto"/>
        <w:left w:val="none" w:sz="0" w:space="0" w:color="auto"/>
        <w:bottom w:val="none" w:sz="0" w:space="0" w:color="auto"/>
        <w:right w:val="none" w:sz="0" w:space="0" w:color="auto"/>
      </w:divBdr>
    </w:div>
    <w:div w:id="711268122">
      <w:bodyDiv w:val="1"/>
      <w:marLeft w:val="0"/>
      <w:marRight w:val="0"/>
      <w:marTop w:val="0"/>
      <w:marBottom w:val="0"/>
      <w:divBdr>
        <w:top w:val="none" w:sz="0" w:space="0" w:color="auto"/>
        <w:left w:val="none" w:sz="0" w:space="0" w:color="auto"/>
        <w:bottom w:val="none" w:sz="0" w:space="0" w:color="auto"/>
        <w:right w:val="none" w:sz="0" w:space="0" w:color="auto"/>
      </w:divBdr>
    </w:div>
    <w:div w:id="1285189913">
      <w:bodyDiv w:val="1"/>
      <w:marLeft w:val="0"/>
      <w:marRight w:val="0"/>
      <w:marTop w:val="0"/>
      <w:marBottom w:val="0"/>
      <w:divBdr>
        <w:top w:val="none" w:sz="0" w:space="0" w:color="auto"/>
        <w:left w:val="none" w:sz="0" w:space="0" w:color="auto"/>
        <w:bottom w:val="none" w:sz="0" w:space="0" w:color="auto"/>
        <w:right w:val="none" w:sz="0" w:space="0" w:color="auto"/>
      </w:divBdr>
      <w:divsChild>
        <w:div w:id="643046060">
          <w:marLeft w:val="0"/>
          <w:marRight w:val="0"/>
          <w:marTop w:val="0"/>
          <w:marBottom w:val="0"/>
          <w:divBdr>
            <w:top w:val="none" w:sz="0" w:space="0" w:color="auto"/>
            <w:left w:val="none" w:sz="0" w:space="0" w:color="auto"/>
            <w:bottom w:val="none" w:sz="0" w:space="0" w:color="auto"/>
            <w:right w:val="none" w:sz="0" w:space="0" w:color="auto"/>
          </w:divBdr>
          <w:divsChild>
            <w:div w:id="11231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165566">
      <w:bodyDiv w:val="1"/>
      <w:marLeft w:val="0"/>
      <w:marRight w:val="0"/>
      <w:marTop w:val="0"/>
      <w:marBottom w:val="0"/>
      <w:divBdr>
        <w:top w:val="none" w:sz="0" w:space="0" w:color="auto"/>
        <w:left w:val="none" w:sz="0" w:space="0" w:color="auto"/>
        <w:bottom w:val="none" w:sz="0" w:space="0" w:color="auto"/>
        <w:right w:val="none" w:sz="0" w:space="0" w:color="auto"/>
      </w:divBdr>
    </w:div>
    <w:div w:id="166115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pts.ttu.edu/communications/emergency/coronavirus/" TargetMode="External"/><Relationship Id="rId13" Type="http://schemas.openxmlformats.org/officeDocument/2006/relationships/hyperlink" Target="https://voiceofhopetexas.org/" TargetMode="External"/><Relationship Id="rId18" Type="http://schemas.openxmlformats.org/officeDocument/2006/relationships/hyperlink" Target="https://www.depts.ttu.edu/tlpdc/PlagiarismStatement.pdf" TargetMode="External"/><Relationship Id="rId26" Type="http://schemas.openxmlformats.org/officeDocument/2006/relationships/hyperlink" Target="https://www.depts.ttu.edu/tlpdc/FoodInsecurityStatement.pdf" TargetMode="External"/><Relationship Id="rId3" Type="http://schemas.openxmlformats.org/officeDocument/2006/relationships/settings" Target="settings.xml"/><Relationship Id="rId21" Type="http://schemas.openxmlformats.org/officeDocument/2006/relationships/hyperlink" Target="https://www.depts.ttu.edu/dos/docs/2021_2022_Handbook/PartISectionB2021updated.pdf" TargetMode="External"/><Relationship Id="rId7" Type="http://schemas.openxmlformats.org/officeDocument/2006/relationships/hyperlink" Target="https://www.depts.ttu.edu/communications/emergency/coronavirus/" TargetMode="External"/><Relationship Id="rId12" Type="http://schemas.openxmlformats.org/officeDocument/2006/relationships/hyperlink" Target="https://www.depts.ttu.edu/scc/" TargetMode="External"/><Relationship Id="rId17" Type="http://schemas.openxmlformats.org/officeDocument/2006/relationships/hyperlink" Target="https://www.depts.ttu.edu/ethics/matadorchallenge/ethicalprinciples.php" TargetMode="External"/><Relationship Id="rId25" Type="http://schemas.openxmlformats.org/officeDocument/2006/relationships/hyperlink" Target="https://www.depts.ttu.edu/lgbtqia/" TargetMode="External"/><Relationship Id="rId2" Type="http://schemas.openxmlformats.org/officeDocument/2006/relationships/styles" Target="styles.xml"/><Relationship Id="rId16" Type="http://schemas.openxmlformats.org/officeDocument/2006/relationships/hyperlink" Target="https://www.depts.ttu.edu/tlpdc/CivilityInTheClassroomStatement.pdf" TargetMode="External"/><Relationship Id="rId20" Type="http://schemas.openxmlformats.org/officeDocument/2006/relationships/hyperlink" Target="https://guides.lib.ku.edu/c.php?g=95332&amp;p=616638"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depts.ttu.edu/phas/cees/" TargetMode="External"/><Relationship Id="rId11" Type="http://schemas.openxmlformats.org/officeDocument/2006/relationships/hyperlink" Target="https://www.depts.ttu.edu/titleix/students/Report_an_Incident.php" TargetMode="External"/><Relationship Id="rId24" Type="http://schemas.openxmlformats.org/officeDocument/2006/relationships/hyperlink" Target="https://www.depts.ttu.edu/tlpdc/LGBTQIASupportStatement.pdf" TargetMode="External"/><Relationship Id="rId5" Type="http://schemas.openxmlformats.org/officeDocument/2006/relationships/hyperlink" Target="https://nam04.safelinks.protection.outlook.com/?url=https%3A%2F%2Ftexastech.zoom.us%2Fj%2F93248342880%3Fpwd%3DUElsQ1ZiZzA4NFFxSGlBSGJtRUpTZz09&amp;data=05%7C01%7CRobert.Duncan%40ttu.edu%7Cbdf20c2a6fdb4dd467c608da847ae133%7C178a51bf8b2049ffb65556245d5c173c%7C0%7C0%7C637967960537865764%7CUnknown%7CTWFpbGZsb3d8eyJWIjoiMC4wLjAwMDAiLCJQIjoiV2luMzIiLCJBTiI6Ik1haWwiLCJXVCI6Mn0%3D%7C3000%7C%7C%7C&amp;sdata=HsYNU%2BBe5HopKNgVGvht64U83Yl%2Bcpb98uU5h6FMhU8%3D&amp;reserved=0" TargetMode="External"/><Relationship Id="rId15" Type="http://schemas.openxmlformats.org/officeDocument/2006/relationships/hyperlink" Target="http://www.depts.ttu.edu/ttpd/" TargetMode="External"/><Relationship Id="rId23" Type="http://schemas.openxmlformats.org/officeDocument/2006/relationships/hyperlink" Target="https://libguides.law.ttu.edu/c.php?g=511758&amp;p=3738791" TargetMode="External"/><Relationship Id="rId28" Type="http://schemas.openxmlformats.org/officeDocument/2006/relationships/fontTable" Target="fontTable.xml"/><Relationship Id="rId10" Type="http://schemas.openxmlformats.org/officeDocument/2006/relationships/hyperlink" Target="https://www.depts.ttu.edu/titleix/" TargetMode="External"/><Relationship Id="rId19" Type="http://schemas.openxmlformats.org/officeDocument/2006/relationships/hyperlink" Target="https://www.depts.ttu.edu/opmanual/OP34.12.pdf" TargetMode="External"/><Relationship Id="rId4" Type="http://schemas.openxmlformats.org/officeDocument/2006/relationships/webSettings" Target="webSettings.xml"/><Relationship Id="rId9" Type="http://schemas.openxmlformats.org/officeDocument/2006/relationships/hyperlink" Target="https://www.depts.ttu.edu/tlpdc/DiscriminationHarrasmentSexualViolenceStatement.pdf" TargetMode="External"/><Relationship Id="rId14" Type="http://schemas.openxmlformats.org/officeDocument/2006/relationships/hyperlink" Target="https://www.depts.ttu.edu/rise/" TargetMode="External"/><Relationship Id="rId22" Type="http://schemas.openxmlformats.org/officeDocument/2006/relationships/hyperlink" Target="https://guides.library.ttu.edu/c.php?g=543176&amp;p=3723670" TargetMode="External"/><Relationship Id="rId27" Type="http://schemas.openxmlformats.org/officeDocument/2006/relationships/hyperlink" Target="https://www.depts.ttu.edu/dos/foodpantry.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2575</Words>
  <Characters>14682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Robert</dc:creator>
  <cp:keywords/>
  <dc:description/>
  <cp:lastModifiedBy>Stevens, Shelley</cp:lastModifiedBy>
  <cp:revision>2</cp:revision>
  <dcterms:created xsi:type="dcterms:W3CDTF">2022-08-24T21:11:00Z</dcterms:created>
  <dcterms:modified xsi:type="dcterms:W3CDTF">2022-08-24T21:11:00Z</dcterms:modified>
</cp:coreProperties>
</file>